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3F32" w:rsidRDefault="00FC3F32" w:rsidP="005A3D6F">
      <w:r>
        <w:t>Medienmitteilung</w:t>
      </w:r>
    </w:p>
    <w:p w:rsidR="00FC3F32" w:rsidRDefault="00FC3F32" w:rsidP="00FC3F32"/>
    <w:p w:rsidR="00FC3F32" w:rsidRDefault="00ED3544" w:rsidP="00FC3F32">
      <w:pPr>
        <w:rPr>
          <w:b/>
          <w:sz w:val="28"/>
        </w:rPr>
      </w:pPr>
      <w:r w:rsidRPr="00ED3544">
        <w:rPr>
          <w:b/>
          <w:sz w:val="28"/>
        </w:rPr>
        <w:t>Küchenausstellung Root erstrahlt in neuem Glanz</w:t>
      </w:r>
    </w:p>
    <w:p w:rsidR="00ED3544" w:rsidRPr="003B42C3" w:rsidRDefault="00ED3544" w:rsidP="00FC3F32"/>
    <w:p w:rsidR="00CF4729" w:rsidRPr="00ED3544" w:rsidRDefault="00ED3544" w:rsidP="00CF4729">
      <w:pPr>
        <w:rPr>
          <w:szCs w:val="20"/>
        </w:rPr>
      </w:pPr>
      <w:r w:rsidRPr="00ED3544">
        <w:rPr>
          <w:i/>
          <w:szCs w:val="20"/>
        </w:rPr>
        <w:t>Nach rund sechs Monaten Umbauzeit präsentiert sich die Küchenausstellung am Hauptsitz der grössten Schweizer Küchenherstellerin in Root (LU) seit Juli 2023 neu. Sieben frische Küchen hat das Team in zwei Etappen montiert. So konnte die Ausstellung auch während der Umbauzeit geöffnet bleiben. Bereits im Vorfeld wurden neue Büros im hinteren Teil der Ausstellung eingerichtet. Eine neue Lüftung garantiert auch an heissen Tagen ein angenehmes Beratungsklima.</w:t>
      </w:r>
    </w:p>
    <w:p w:rsidR="00ED3544" w:rsidRDefault="00ED3544" w:rsidP="00295A64">
      <w:pPr>
        <w:shd w:val="clear" w:color="auto" w:fill="FFFFFF"/>
        <w:rPr>
          <w:b/>
          <w:szCs w:val="20"/>
          <w:lang w:val="en-US"/>
        </w:rPr>
      </w:pPr>
    </w:p>
    <w:p w:rsidR="00CF4729" w:rsidRPr="0052744D" w:rsidRDefault="00FC3F32" w:rsidP="00295A64">
      <w:pPr>
        <w:shd w:val="clear" w:color="auto" w:fill="FFFFFF"/>
        <w:rPr>
          <w:rFonts w:cs="Arial"/>
          <w:iCs/>
          <w:color w:val="000000"/>
          <w:szCs w:val="20"/>
          <w:lang w:eastAsia="de-CH"/>
        </w:rPr>
      </w:pPr>
      <w:r w:rsidRPr="0052744D">
        <w:rPr>
          <w:b/>
          <w:szCs w:val="20"/>
        </w:rPr>
        <w:t>Root</w:t>
      </w:r>
      <w:r w:rsidR="00034E94" w:rsidRPr="0052744D">
        <w:rPr>
          <w:b/>
          <w:szCs w:val="20"/>
        </w:rPr>
        <w:t xml:space="preserve"> (LU), </w:t>
      </w:r>
      <w:r w:rsidR="00034E94" w:rsidRPr="0052744D">
        <w:rPr>
          <w:b/>
          <w:szCs w:val="20"/>
        </w:rPr>
        <w:fldChar w:fldCharType="begin"/>
      </w:r>
      <w:r w:rsidR="00034E94" w:rsidRPr="0052744D">
        <w:rPr>
          <w:b/>
          <w:szCs w:val="20"/>
        </w:rPr>
        <w:instrText xml:space="preserve"> TIME \@ "dd.MM.yyyy" </w:instrText>
      </w:r>
      <w:r w:rsidR="00034E94" w:rsidRPr="0052744D">
        <w:rPr>
          <w:b/>
          <w:szCs w:val="20"/>
        </w:rPr>
        <w:fldChar w:fldCharType="separate"/>
      </w:r>
      <w:r w:rsidR="00ED3544" w:rsidRPr="0052744D">
        <w:rPr>
          <w:b/>
          <w:noProof/>
          <w:szCs w:val="20"/>
        </w:rPr>
        <w:t>0</w:t>
      </w:r>
      <w:r w:rsidR="00ED3544" w:rsidRPr="0052744D">
        <w:rPr>
          <w:b/>
          <w:noProof/>
          <w:szCs w:val="20"/>
        </w:rPr>
        <w:t>1</w:t>
      </w:r>
      <w:r w:rsidR="00ED3544" w:rsidRPr="0052744D">
        <w:rPr>
          <w:b/>
          <w:noProof/>
          <w:szCs w:val="20"/>
        </w:rPr>
        <w:t>.09.2023</w:t>
      </w:r>
      <w:r w:rsidR="00034E94" w:rsidRPr="0052744D">
        <w:rPr>
          <w:b/>
          <w:szCs w:val="20"/>
        </w:rPr>
        <w:fldChar w:fldCharType="end"/>
      </w:r>
      <w:r w:rsidRPr="0052744D">
        <w:rPr>
          <w:szCs w:val="20"/>
        </w:rPr>
        <w:t xml:space="preserve"> – </w:t>
      </w:r>
      <w:r w:rsidR="00ED3544" w:rsidRPr="0052744D">
        <w:rPr>
          <w:rFonts w:cs="Arial"/>
          <w:iCs/>
          <w:color w:val="000000"/>
          <w:szCs w:val="20"/>
          <w:lang w:eastAsia="de-CH"/>
        </w:rPr>
        <w:t>Die Investition in die Renovierung der Ausstellungsräumlichkeiten hat sich schon seit längerer Zeit aufgedrängt, da vor allem die Infrastruktur nach dem letzten grossen Umbau 2010 an ihre Grenzen gestossen ist. Im neuen Showroom hat man aber nicht nur in repräsentative Ausstellungsräumlichkeiten investiert, sondern auch den Mitarbeitenden mit modernen neuen Büros einen attraktiven Arbeitsplatz gestaltet. Zudem war es Veriset wichtig, auch passende Partner aus dem Haus mit einzubeziehen. So sind die Firma «Cozza Plättli» und «Textilwerke» mit Ihren Produkten ebenfalls vertreten.</w:t>
      </w:r>
    </w:p>
    <w:p w:rsidR="006E2E36" w:rsidRPr="00C72D4F" w:rsidRDefault="006E2E36" w:rsidP="00FC3F32">
      <w:pPr>
        <w:rPr>
          <w:szCs w:val="20"/>
          <w:lang w:val="en-US"/>
        </w:rPr>
      </w:pPr>
    </w:p>
    <w:p w:rsidR="00ED3544" w:rsidRDefault="00ED3544" w:rsidP="00407E06">
      <w:pPr>
        <w:shd w:val="clear" w:color="auto" w:fill="FFFFFF"/>
        <w:rPr>
          <w:b/>
          <w:szCs w:val="20"/>
          <w:lang w:val="en-US"/>
        </w:rPr>
      </w:pPr>
      <w:r w:rsidRPr="00ED3544">
        <w:rPr>
          <w:b/>
          <w:szCs w:val="20"/>
          <w:lang w:val="en-US"/>
        </w:rPr>
        <w:t>Investition in die Zukunft</w:t>
      </w:r>
    </w:p>
    <w:p w:rsidR="00295A64" w:rsidRPr="00ED3544" w:rsidRDefault="00ED3544" w:rsidP="00407E06">
      <w:pPr>
        <w:shd w:val="clear" w:color="auto" w:fill="FFFFFF"/>
        <w:rPr>
          <w:rFonts w:cs="Arial"/>
          <w:iCs/>
          <w:noProof/>
          <w:color w:val="000000"/>
          <w:szCs w:val="20"/>
          <w:lang w:eastAsia="de-CH"/>
        </w:rPr>
      </w:pPr>
      <w:r w:rsidRPr="00ED3544">
        <w:rPr>
          <w:rFonts w:cs="Arial"/>
          <w:iCs/>
          <w:noProof/>
          <w:color w:val="000000"/>
          <w:szCs w:val="20"/>
          <w:lang w:val="en-US" w:eastAsia="de-CH"/>
        </w:rPr>
        <w:t>Ziel des Umbaus war einerseits, die Infrastruktur zu modernisieren, andererseits sollten auch die Ausstellungsküchen und deren Präsentation frisch daherkommen. So wirkt die neue Ausstellung luftiger und grösser, während gleichzeitig viele neue Funktionen präsentiert werden. Dazu gehört zum Beispiel eine neuartige Gerätewand, wo sich neue Einbaugeräte schnell und einfach austauschen lassen oder ein Reduit mit Hauswirtschaftsraum, das geschickt und wie heute üblich hinter einer Schranktüre verborgen ist. Die beiden Beratungsplätze verfügen über eine sehr grosse Anzahl Materialmuster. Ein grosser Bildschirm dient der Visualisierung und Planung der individuellen Küche.</w:t>
      </w:r>
      <w:r w:rsidR="00295A64" w:rsidRPr="00ED3544">
        <w:rPr>
          <w:rFonts w:cs="Arial"/>
          <w:iCs/>
          <w:noProof/>
          <w:color w:val="000000"/>
          <w:szCs w:val="20"/>
          <w:lang w:eastAsia="de-CH"/>
        </w:rPr>
        <w:t>.</w:t>
      </w:r>
    </w:p>
    <w:p w:rsidR="00B343F5" w:rsidRPr="00ED3544" w:rsidRDefault="00B343F5" w:rsidP="00FC3F32">
      <w:pPr>
        <w:rPr>
          <w:b/>
          <w:szCs w:val="20"/>
        </w:rPr>
      </w:pPr>
    </w:p>
    <w:p w:rsidR="00ED3544" w:rsidRPr="00ED3544" w:rsidRDefault="00ED3544" w:rsidP="00407E06">
      <w:pPr>
        <w:shd w:val="clear" w:color="auto" w:fill="FFFFFF"/>
        <w:rPr>
          <w:b/>
          <w:szCs w:val="20"/>
        </w:rPr>
      </w:pPr>
      <w:r w:rsidRPr="00ED3544">
        <w:rPr>
          <w:b/>
          <w:szCs w:val="20"/>
        </w:rPr>
        <w:t>Attraktive neue Ausstellungsküchen</w:t>
      </w:r>
    </w:p>
    <w:p w:rsidR="003B42C3" w:rsidRDefault="00ED3544" w:rsidP="003B42C3">
      <w:pPr>
        <w:rPr>
          <w:rFonts w:cs="Arial"/>
          <w:iCs/>
          <w:color w:val="000000"/>
          <w:szCs w:val="20"/>
          <w:lang w:eastAsia="de-CH"/>
        </w:rPr>
      </w:pPr>
      <w:r w:rsidRPr="00ED3544">
        <w:rPr>
          <w:rFonts w:cs="Arial"/>
          <w:iCs/>
          <w:color w:val="000000"/>
          <w:szCs w:val="20"/>
          <w:lang w:eastAsia="de-CH"/>
        </w:rPr>
        <w:t>Für die Ausstellungsküchen selbst war es den Küchenprofis in Root wichtig, ein breites Spektrum abzudecken, damit sich alle Anspruchsgruppen abgeholt fühlen. So findet man von der einfachen Mietwohnungsküche bis zur luxuriösen Inselküche alles, was das Küchenherz begehrt. Ein besonderer Hingucker ist die Inselküche mit integrierter Bar, die mit ihrer Kombination aus Pistaziengrün, Nussbaum und Gold glänzt. Dagegen fällt die luxuriöseste Küche in mattschwarz vor allem durch ihre Grösse und die hochwertige Ausstattung auf. Sämtliche Küchenschränke, Einbaugeräte, Griffe, die Rückwand und sogar die Abdeckung sind grifflos und konsequent schwarz gehalten. Dank der fingerabdruckresistenten Oberflächen ist die Küche dennoch sehr pflegeleicht, weshalb sie auch als Funktionsküche in der Ausstellung dient.</w:t>
      </w:r>
    </w:p>
    <w:p w:rsidR="00ED3544" w:rsidRDefault="00ED3544" w:rsidP="00ED3544">
      <w:pPr>
        <w:rPr>
          <w:rFonts w:cs="Arial"/>
          <w:b/>
          <w:szCs w:val="20"/>
        </w:rPr>
      </w:pPr>
    </w:p>
    <w:p w:rsidR="00ED3544" w:rsidRPr="00F07BA3" w:rsidRDefault="00ED3544" w:rsidP="00ED3544">
      <w:pPr>
        <w:rPr>
          <w:rFonts w:cs="Arial"/>
          <w:b/>
          <w:szCs w:val="20"/>
        </w:rPr>
      </w:pPr>
      <w:r w:rsidRPr="00F07BA3">
        <w:rPr>
          <w:rFonts w:cs="Arial"/>
          <w:b/>
          <w:szCs w:val="20"/>
        </w:rPr>
        <w:t>Jederzeit willkommen</w:t>
      </w:r>
    </w:p>
    <w:p w:rsidR="00ED3544" w:rsidRPr="00ED3544" w:rsidRDefault="00ED3544" w:rsidP="003B42C3">
      <w:pPr>
        <w:rPr>
          <w:b/>
        </w:rPr>
      </w:pPr>
      <w:r>
        <w:rPr>
          <w:rFonts w:cs="Arial"/>
          <w:szCs w:val="20"/>
        </w:rPr>
        <w:t xml:space="preserve">Die Besucher/innen erwarten drei top motivierte und erfahrene Küchenprofis, die bei der Verwirklichung der individuellen Traumküche beratend zur Seite stehen. Wer sich schon vorher einen Eindruck über die neue Ausstellung verschaffen will, kann dies beim virtuellen Rundgang und anhand der Bilder aller Ausstellungsküchen online tun: </w:t>
      </w:r>
      <w:hyperlink r:id="rId9" w:history="1">
        <w:r w:rsidRPr="00B44678">
          <w:rPr>
            <w:rStyle w:val="Hyperlink"/>
            <w:rFonts w:cs="Arial"/>
            <w:szCs w:val="20"/>
          </w:rPr>
          <w:t>veriset.ch/de/ausstellung/kuechenausst</w:t>
        </w:r>
        <w:r w:rsidRPr="00B44678">
          <w:rPr>
            <w:rStyle w:val="Hyperlink"/>
            <w:rFonts w:cs="Arial"/>
            <w:szCs w:val="20"/>
          </w:rPr>
          <w:t>e</w:t>
        </w:r>
        <w:r w:rsidRPr="00B44678">
          <w:rPr>
            <w:rStyle w:val="Hyperlink"/>
            <w:rFonts w:cs="Arial"/>
            <w:szCs w:val="20"/>
          </w:rPr>
          <w:t>llung-root-luzern</w:t>
        </w:r>
      </w:hyperlink>
    </w:p>
    <w:p w:rsidR="003B42C3" w:rsidRPr="00ED3544" w:rsidRDefault="003B42C3" w:rsidP="003B42C3">
      <w:pPr>
        <w:rPr>
          <w:b/>
        </w:rPr>
      </w:pPr>
    </w:p>
    <w:p w:rsidR="003B42C3" w:rsidRPr="005A3D6F" w:rsidRDefault="003B42C3" w:rsidP="003B42C3">
      <w:pPr>
        <w:rPr>
          <w:b/>
        </w:rPr>
      </w:pPr>
      <w:r w:rsidRPr="005A3D6F">
        <w:rPr>
          <w:b/>
        </w:rPr>
        <w:t>Ihre Ansprechpartnerin</w:t>
      </w:r>
    </w:p>
    <w:p w:rsidR="003B42C3" w:rsidRPr="005A3D6F" w:rsidRDefault="003B42C3" w:rsidP="003B42C3">
      <w:r w:rsidRPr="005A3D6F">
        <w:t>Veriset AG, Oberfeld 8, 6037 Root</w:t>
      </w:r>
    </w:p>
    <w:p w:rsidR="003B42C3" w:rsidRPr="00F02161" w:rsidRDefault="003B42C3" w:rsidP="003B42C3">
      <w:pPr>
        <w:rPr>
          <w:lang w:val="it-IT"/>
        </w:rPr>
      </w:pPr>
      <w:r w:rsidRPr="00F02161">
        <w:rPr>
          <w:lang w:val="it-IT"/>
        </w:rPr>
        <w:t>Diana</w:t>
      </w:r>
      <w:r w:rsidR="00ED3544">
        <w:rPr>
          <w:lang w:val="it-IT"/>
        </w:rPr>
        <w:t xml:space="preserve"> von Andrian</w:t>
      </w:r>
      <w:r w:rsidRPr="00F02161">
        <w:rPr>
          <w:lang w:val="it-IT"/>
        </w:rPr>
        <w:t xml:space="preserve"> | </w:t>
      </w:r>
      <w:r w:rsidR="00837546" w:rsidRPr="00F02161">
        <w:rPr>
          <w:lang w:val="it-IT"/>
        </w:rPr>
        <w:t>Medienstelle</w:t>
      </w:r>
      <w:r w:rsidRPr="00F02161">
        <w:rPr>
          <w:lang w:val="it-IT"/>
        </w:rPr>
        <w:t xml:space="preserve"> </w:t>
      </w:r>
    </w:p>
    <w:p w:rsidR="003B42C3" w:rsidRPr="00F02161" w:rsidRDefault="003B42C3" w:rsidP="003B42C3">
      <w:pPr>
        <w:rPr>
          <w:lang w:val="it-IT"/>
        </w:rPr>
      </w:pPr>
      <w:r w:rsidRPr="00F02161">
        <w:rPr>
          <w:lang w:val="it-IT"/>
        </w:rPr>
        <w:t>E-Mail diana.</w:t>
      </w:r>
      <w:r w:rsidR="00ED3544">
        <w:rPr>
          <w:lang w:val="it-IT"/>
        </w:rPr>
        <w:t>vonandrian</w:t>
      </w:r>
      <w:r w:rsidRPr="00F02161">
        <w:rPr>
          <w:lang w:val="it-IT"/>
        </w:rPr>
        <w:t>@veriset.ch</w:t>
      </w:r>
    </w:p>
    <w:p w:rsidR="003B42C3" w:rsidRPr="005A3D6F" w:rsidRDefault="003B42C3" w:rsidP="003B42C3">
      <w:pPr>
        <w:rPr>
          <w:sz w:val="16"/>
        </w:rPr>
      </w:pPr>
      <w:r w:rsidRPr="005A3D6F">
        <w:t xml:space="preserve">Telefon 041 455 46 </w:t>
      </w:r>
      <w:r w:rsidR="00F02161">
        <w:t>10</w:t>
      </w:r>
      <w:r w:rsidRPr="005A3D6F">
        <w:t xml:space="preserve"> </w:t>
      </w:r>
      <w:r w:rsidR="0087672E">
        <w:t xml:space="preserve">| </w:t>
      </w:r>
      <w:r w:rsidRPr="005A3D6F">
        <w:t>Mobil 079 451 00 90</w:t>
      </w:r>
    </w:p>
    <w:p w:rsidR="003B42C3" w:rsidRDefault="003B42C3" w:rsidP="00295A64">
      <w:pPr>
        <w:rPr>
          <w:b/>
        </w:rPr>
      </w:pPr>
    </w:p>
    <w:p w:rsidR="00295A64" w:rsidRPr="003B42C3" w:rsidRDefault="00295A64" w:rsidP="00295A64">
      <w:pPr>
        <w:rPr>
          <w:b/>
          <w:sz w:val="18"/>
        </w:rPr>
      </w:pPr>
      <w:r w:rsidRPr="003B42C3">
        <w:rPr>
          <w:b/>
          <w:sz w:val="18"/>
        </w:rPr>
        <w:t>Zur Veriset AG</w:t>
      </w:r>
    </w:p>
    <w:p w:rsidR="00047FAD" w:rsidRDefault="00CD4778" w:rsidP="00034E94">
      <w:r w:rsidRPr="00CD4778">
        <w:rPr>
          <w:sz w:val="18"/>
        </w:rPr>
        <w:t>Veriset ist die führende Schweizer Küchenherstellerin. An ihrem Hauptsitz und Produktionsstandort in Root (LU) entstehen jährlich 20‘000 Küchen, Schränke, Garderoben und Hauswirtschaftsraummöbel für den privaten Haushalt. Das Familienunternehmen beschäftigt über 350 Mitarbeitende und ist in zweiter Generation inhabergeführt. Die Produkte sind an sieben eigenen Standorten in der Schweiz sowie bei über 100 Fachhande</w:t>
      </w:r>
      <w:bookmarkStart w:id="0" w:name="_GoBack"/>
      <w:bookmarkEnd w:id="0"/>
      <w:r w:rsidRPr="00CD4778">
        <w:rPr>
          <w:sz w:val="18"/>
        </w:rPr>
        <w:t xml:space="preserve">lspartnern erhältlich. Veriset erzielte 2022 einen Umsatz von über 100 Mio. Franken und positioniert </w:t>
      </w:r>
      <w:r w:rsidRPr="00CD4778">
        <w:rPr>
          <w:sz w:val="18"/>
        </w:rPr>
        <w:lastRenderedPageBreak/>
        <w:t>sich im mittleren Segment. Sie legt grossen Wert auf eine grosse Auswahl an Frontfarben, Materialien, Möbeltypen, Beschlägen und Einbauteilen, welche stets auf dem neuesten Stand der Technik sind und mit modernsten Produktionsmethoden nach Industrie 4.0 hergestellt werden.</w:t>
      </w:r>
    </w:p>
    <w:p w:rsidR="003B42C3" w:rsidRDefault="003B42C3"/>
    <w:p w:rsidR="007B1C7B" w:rsidRDefault="007B1C7B"/>
    <w:p w:rsidR="005A3D6F" w:rsidRDefault="005A3D6F" w:rsidP="005A3D6F">
      <w:r>
        <w:t xml:space="preserve">MEDIENBILDER </w:t>
      </w:r>
    </w:p>
    <w:p w:rsidR="005A3D6F" w:rsidRDefault="005A3D6F" w:rsidP="005A3D6F">
      <w:r>
        <w:t xml:space="preserve">Beilage zur Medienmitteilung vom </w:t>
      </w:r>
      <w:r>
        <w:fldChar w:fldCharType="begin"/>
      </w:r>
      <w:r>
        <w:instrText xml:space="preserve"> TIME \@ "dd.MM.yyyy" </w:instrText>
      </w:r>
      <w:r>
        <w:fldChar w:fldCharType="separate"/>
      </w:r>
      <w:r w:rsidR="00ED3544">
        <w:rPr>
          <w:noProof/>
        </w:rPr>
        <w:t>0</w:t>
      </w:r>
      <w:r w:rsidR="007B1C7B">
        <w:rPr>
          <w:noProof/>
        </w:rPr>
        <w:t>1</w:t>
      </w:r>
      <w:r w:rsidR="00ED3544">
        <w:rPr>
          <w:noProof/>
        </w:rPr>
        <w:t>.09.2023</w:t>
      </w:r>
      <w:r>
        <w:fldChar w:fldCharType="end"/>
      </w:r>
    </w:p>
    <w:p w:rsidR="007B1C7B" w:rsidRDefault="007B1C7B" w:rsidP="007B1C7B">
      <w:pPr>
        <w:rPr>
          <w:b/>
          <w:sz w:val="28"/>
        </w:rPr>
      </w:pPr>
      <w:r w:rsidRPr="00ED3544">
        <w:rPr>
          <w:b/>
          <w:sz w:val="28"/>
        </w:rPr>
        <w:t>Küchenausstellung Root erstrahlt in neuem Glanz</w:t>
      </w:r>
    </w:p>
    <w:p w:rsidR="005A3D6F" w:rsidRDefault="005A3D6F" w:rsidP="005A3D6F"/>
    <w:p w:rsidR="005A3D6F" w:rsidRDefault="005A3D6F" w:rsidP="005A3D6F">
      <w:r>
        <w:t xml:space="preserve">Bilder in hoher Auflösung online: </w:t>
      </w:r>
      <w:hyperlink r:id="rId10" w:history="1">
        <w:r w:rsidR="007B1C7B" w:rsidRPr="00B44678">
          <w:rPr>
            <w:rStyle w:val="Hyperlink"/>
          </w:rPr>
          <w:t>https://media-veriset.canto.de/b/UPODQ</w:t>
        </w:r>
      </w:hyperlink>
    </w:p>
    <w:p w:rsidR="007B1C7B" w:rsidRDefault="007B1C7B" w:rsidP="005A3D6F"/>
    <w:p w:rsidR="005A3D6F" w:rsidRDefault="005A3D6F" w:rsidP="005A3D6F"/>
    <w:p w:rsidR="005A3D6F" w:rsidRDefault="007B1C7B" w:rsidP="005A3D6F">
      <w:r w:rsidRPr="007B1C7B">
        <w:rPr>
          <w:noProof/>
          <w:lang w:eastAsia="de-CH"/>
        </w:rPr>
        <w:drawing>
          <wp:inline distT="0" distB="0" distL="0" distR="0" wp14:anchorId="5D393C42" wp14:editId="6BFE5A07">
            <wp:extent cx="2520000" cy="172305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20000" cy="1723056"/>
                    </a:xfrm>
                    <a:prstGeom prst="rect">
                      <a:avLst/>
                    </a:prstGeom>
                  </pic:spPr>
                </pic:pic>
              </a:graphicData>
            </a:graphic>
          </wp:inline>
        </w:drawing>
      </w:r>
    </w:p>
    <w:p w:rsidR="005A3D6F" w:rsidRDefault="005A3D6F" w:rsidP="005A3D6F">
      <w:r>
        <w:t xml:space="preserve">Legende: </w:t>
      </w:r>
      <w:r w:rsidR="007B1C7B">
        <w:t>Das Beraterteam von Veriset in Root (v.l.): Davide Di Maio, Nadine Priester, Ivan Wey, Michael Bucher</w:t>
      </w:r>
    </w:p>
    <w:p w:rsidR="005A3D6F" w:rsidRDefault="005A3D6F" w:rsidP="005A3D6F"/>
    <w:p w:rsidR="005A3D6F" w:rsidRDefault="00592E3A" w:rsidP="005A3D6F">
      <w:r w:rsidRPr="00592E3A">
        <w:rPr>
          <w:noProof/>
          <w:lang w:eastAsia="de-CH"/>
        </w:rPr>
        <w:drawing>
          <wp:inline distT="0" distB="0" distL="0" distR="0" wp14:anchorId="0D278E13" wp14:editId="2559B792">
            <wp:extent cx="2520000" cy="189750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20000" cy="1897500"/>
                    </a:xfrm>
                    <a:prstGeom prst="rect">
                      <a:avLst/>
                    </a:prstGeom>
                  </pic:spPr>
                </pic:pic>
              </a:graphicData>
            </a:graphic>
          </wp:inline>
        </w:drawing>
      </w:r>
    </w:p>
    <w:p w:rsidR="005A3D6F" w:rsidRDefault="00592E3A" w:rsidP="005A3D6F">
      <w:r>
        <w:t>Legende</w:t>
      </w:r>
      <w:r>
        <w:t>: Sieben unterschiedliche moderne Küchen erwarten die Besucherinnen und Besucher in Root</w:t>
      </w:r>
    </w:p>
    <w:p w:rsidR="00592E3A" w:rsidRDefault="00592E3A" w:rsidP="005A3D6F"/>
    <w:p w:rsidR="005A3D6F" w:rsidRDefault="00592E3A" w:rsidP="00034E94">
      <w:r w:rsidRPr="00592E3A">
        <w:drawing>
          <wp:inline distT="0" distB="0" distL="0" distR="0" wp14:anchorId="43AD75F1" wp14:editId="4D4286D5">
            <wp:extent cx="2520000" cy="1908611"/>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20000" cy="1908611"/>
                    </a:xfrm>
                    <a:prstGeom prst="rect">
                      <a:avLst/>
                    </a:prstGeom>
                  </pic:spPr>
                </pic:pic>
              </a:graphicData>
            </a:graphic>
          </wp:inline>
        </w:drawing>
      </w:r>
    </w:p>
    <w:p w:rsidR="00592E3A" w:rsidRPr="00FC3F32" w:rsidRDefault="00592E3A" w:rsidP="00034E94">
      <w:r>
        <w:t>Legende: An zwei Beratungsplätzen können Kundinnen und Kunden Ihre Traumküche planen lassen.</w:t>
      </w:r>
    </w:p>
    <w:sectPr w:rsidR="00592E3A" w:rsidRPr="00FC3F32" w:rsidSect="00EE4F52">
      <w:headerReference w:type="default" r:id="rId14"/>
      <w:footerReference w:type="default" r:id="rId15"/>
      <w:type w:val="continuous"/>
      <w:pgSz w:w="11906" w:h="16838" w:code="9"/>
      <w:pgMar w:top="1882" w:right="1417" w:bottom="1701" w:left="1417" w:header="703" w:footer="680" w:gutter="0"/>
      <w:pgBorders w:offsetFrom="page">
        <w:top w:val="none" w:sz="0" w:space="13" w:color="000000" w:shadow="1"/>
        <w:left w:val="none" w:sz="0" w:space="19" w:color="000000" w:shadow="1"/>
        <w:bottom w:val="none" w:sz="0" w:space="0" w:color="000000" w:shadow="1"/>
        <w:right w:val="none" w:sz="0" w:space="13" w:color="000000" w:shadow="1"/>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3544" w:rsidRDefault="00ED3544" w:rsidP="00CD49B6">
      <w:r>
        <w:separator/>
      </w:r>
    </w:p>
  </w:endnote>
  <w:endnote w:type="continuationSeparator" w:id="0">
    <w:p w:rsidR="00ED3544" w:rsidRDefault="00ED3544" w:rsidP="00CD4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86D" w:rsidRDefault="007D44D4" w:rsidP="001E50F0">
    <w:pPr>
      <w:pStyle w:val="Fuzeile"/>
      <w:tabs>
        <w:tab w:val="clear" w:pos="4536"/>
        <w:tab w:val="clear" w:pos="9072"/>
        <w:tab w:val="center" w:pos="4535"/>
        <w:tab w:val="right" w:pos="9071"/>
      </w:tabs>
      <w:jc w:val="center"/>
    </w:pPr>
    <w:r>
      <w:t>21</w:t>
    </w:r>
    <w:r w:rsidR="00FC3F32">
      <w:t>.0</w:t>
    </w:r>
    <w:r>
      <w:t>8.2023</w:t>
    </w:r>
    <w:r w:rsidR="00FC3F32">
      <w:t xml:space="preserve"> / DD</w:t>
    </w:r>
    <w:r w:rsidR="008F286D">
      <w:tab/>
    </w:r>
    <w:r w:rsidR="00FC3F32" w:rsidRPr="003D57FC">
      <w:rPr>
        <w:noProof/>
        <w:lang w:eastAsia="de-CH"/>
      </w:rPr>
      <w:drawing>
        <wp:inline distT="0" distB="0" distL="0" distR="0" wp14:anchorId="733D92BF" wp14:editId="1C339D01">
          <wp:extent cx="1368000" cy="648000"/>
          <wp:effectExtent l="0" t="0" r="381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eriset_slash_claim_DE.jpg"/>
                  <pic:cNvPicPr/>
                </pic:nvPicPr>
                <pic:blipFill>
                  <a:blip r:embed="rId1">
                    <a:extLst>
                      <a:ext uri="{28A0092B-C50C-407E-A947-70E740481C1C}">
                        <a14:useLocalDpi xmlns:a14="http://schemas.microsoft.com/office/drawing/2010/main" val="0"/>
                      </a:ext>
                    </a:extLst>
                  </a:blip>
                  <a:stretch>
                    <a:fillRect/>
                  </a:stretch>
                </pic:blipFill>
                <pic:spPr>
                  <a:xfrm>
                    <a:off x="0" y="0"/>
                    <a:ext cx="1368000" cy="648000"/>
                  </a:xfrm>
                  <a:prstGeom prst="rect">
                    <a:avLst/>
                  </a:prstGeom>
                </pic:spPr>
              </pic:pic>
            </a:graphicData>
          </a:graphic>
        </wp:inline>
      </w:drawing>
    </w:r>
    <w:r w:rsidR="008F286D">
      <w:tab/>
    </w:r>
    <w:r w:rsidR="008F286D">
      <w:fldChar w:fldCharType="begin"/>
    </w:r>
    <w:r w:rsidR="008F286D">
      <w:instrText>PAGE   \* MERGEFORMAT</w:instrText>
    </w:r>
    <w:r w:rsidR="008F286D">
      <w:fldChar w:fldCharType="separate"/>
    </w:r>
    <w:r>
      <w:rPr>
        <w:noProof/>
      </w:rPr>
      <w:t>2</w:t>
    </w:r>
    <w:r w:rsidR="008F286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3544" w:rsidRDefault="00ED3544" w:rsidP="00CD49B6">
      <w:r>
        <w:separator/>
      </w:r>
    </w:p>
  </w:footnote>
  <w:footnote w:type="continuationSeparator" w:id="0">
    <w:p w:rsidR="00ED3544" w:rsidRDefault="00ED3544" w:rsidP="00CD49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0F0" w:rsidRDefault="001E50F0">
    <w:pPr>
      <w:pStyle w:val="Kopfzeile"/>
    </w:pPr>
    <w:r w:rsidRPr="003D57FC">
      <w:rPr>
        <w:noProof/>
        <w:lang w:eastAsia="de-CH"/>
      </w:rPr>
      <w:drawing>
        <wp:inline distT="0" distB="0" distL="0" distR="0" wp14:anchorId="35060937" wp14:editId="439C5C12">
          <wp:extent cx="1529277" cy="394064"/>
          <wp:effectExtent l="0" t="0" r="0"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riset-logo.jpg"/>
                  <pic:cNvPicPr/>
                </pic:nvPicPr>
                <pic:blipFill>
                  <a:blip r:embed="rId1">
                    <a:extLst>
                      <a:ext uri="{28A0092B-C50C-407E-A947-70E740481C1C}">
                        <a14:useLocalDpi xmlns:a14="http://schemas.microsoft.com/office/drawing/2010/main" val="0"/>
                      </a:ext>
                    </a:extLst>
                  </a:blip>
                  <a:stretch>
                    <a:fillRect/>
                  </a:stretch>
                </pic:blipFill>
                <pic:spPr>
                  <a:xfrm>
                    <a:off x="0" y="0"/>
                    <a:ext cx="1602082" cy="4128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A3FF7"/>
    <w:multiLevelType w:val="multilevel"/>
    <w:tmpl w:val="A75C1452"/>
    <w:lvl w:ilvl="0">
      <w:start w:val="1"/>
      <w:numFmt w:val="bullet"/>
      <w:lvlRestart w:val="0"/>
      <w:lvlText w:val=""/>
      <w:lvlJc w:val="left"/>
      <w:pPr>
        <w:ind w:left="283" w:hanging="283"/>
      </w:pPr>
      <w:rPr>
        <w:rFonts w:ascii="Symbol" w:hAnsi="Symbol" w:hint="default"/>
        <w:b/>
        <w:i w:val="0"/>
        <w:color w:val="DD3D46"/>
        <w:sz w:val="20"/>
        <w:u w:val="none"/>
      </w:rPr>
    </w:lvl>
    <w:lvl w:ilvl="1">
      <w:start w:val="1"/>
      <w:numFmt w:val="bullet"/>
      <w:lvlText w:val=""/>
      <w:lvlJc w:val="left"/>
      <w:pPr>
        <w:ind w:left="850" w:hanging="283"/>
      </w:pPr>
      <w:rPr>
        <w:rFonts w:ascii="Symbol" w:hAnsi="Symbol" w:hint="default"/>
        <w:color w:val="DD3D46"/>
        <w:sz w:val="20"/>
      </w:rPr>
    </w:lvl>
    <w:lvl w:ilvl="2">
      <w:start w:val="1"/>
      <w:numFmt w:val="bullet"/>
      <w:lvlText w:val=""/>
      <w:lvlJc w:val="left"/>
      <w:pPr>
        <w:ind w:left="1417" w:hanging="283"/>
      </w:pPr>
      <w:rPr>
        <w:rFonts w:ascii="Symbol" w:hAnsi="Symbol" w:hint="default"/>
        <w:color w:val="DD3D46"/>
      </w:rPr>
    </w:lvl>
    <w:lvl w:ilvl="3">
      <w:start w:val="1"/>
      <w:numFmt w:val="bullet"/>
      <w:lvlText w:val=""/>
      <w:lvlJc w:val="left"/>
      <w:pPr>
        <w:ind w:left="1984" w:hanging="283"/>
      </w:pPr>
      <w:rPr>
        <w:rFonts w:ascii="Symbol" w:hAnsi="Symbol" w:hint="default"/>
        <w:color w:val="DD3D46"/>
      </w:rPr>
    </w:lvl>
    <w:lvl w:ilvl="4">
      <w:start w:val="1"/>
      <w:numFmt w:val="bullet"/>
      <w:lvlText w:val=""/>
      <w:lvlJc w:val="left"/>
      <w:pPr>
        <w:ind w:left="2551" w:hanging="283"/>
      </w:pPr>
      <w:rPr>
        <w:rFonts w:ascii="Symbol" w:hAnsi="Symbol" w:hint="default"/>
        <w:color w:val="DD3D46"/>
      </w:rPr>
    </w:lvl>
    <w:lvl w:ilvl="5">
      <w:start w:val="1"/>
      <w:numFmt w:val="bullet"/>
      <w:lvlText w:val=""/>
      <w:lvlJc w:val="left"/>
      <w:pPr>
        <w:ind w:left="3118" w:hanging="283"/>
      </w:pPr>
      <w:rPr>
        <w:rFonts w:ascii="Symbol" w:hAnsi="Symbol" w:hint="default"/>
        <w:color w:val="DD3D46"/>
      </w:rPr>
    </w:lvl>
    <w:lvl w:ilvl="6">
      <w:start w:val="1"/>
      <w:numFmt w:val="bullet"/>
      <w:lvlText w:val=""/>
      <w:lvlJc w:val="left"/>
      <w:pPr>
        <w:ind w:left="3685" w:hanging="283"/>
      </w:pPr>
      <w:rPr>
        <w:rFonts w:ascii="Symbol" w:hAnsi="Symbol" w:hint="default"/>
        <w:color w:val="DD3D46"/>
      </w:rPr>
    </w:lvl>
    <w:lvl w:ilvl="7">
      <w:start w:val="1"/>
      <w:numFmt w:val="bullet"/>
      <w:lvlText w:val=""/>
      <w:lvlJc w:val="left"/>
      <w:pPr>
        <w:ind w:left="4252" w:hanging="283"/>
      </w:pPr>
      <w:rPr>
        <w:rFonts w:ascii="Symbol" w:hAnsi="Symbol" w:hint="default"/>
        <w:color w:val="DD3D46"/>
      </w:rPr>
    </w:lvl>
    <w:lvl w:ilvl="8">
      <w:start w:val="1"/>
      <w:numFmt w:val="bullet"/>
      <w:lvlText w:val=""/>
      <w:lvlJc w:val="left"/>
      <w:pPr>
        <w:ind w:left="4819" w:hanging="284"/>
      </w:pPr>
      <w:rPr>
        <w:rFonts w:ascii="Symbol" w:hAnsi="Symbol" w:hint="default"/>
        <w:color w:val="DD3D46"/>
      </w:rPr>
    </w:lvl>
  </w:abstractNum>
  <w:abstractNum w:abstractNumId="1" w15:restartNumberingAfterBreak="0">
    <w:nsid w:val="0BBB33C3"/>
    <w:multiLevelType w:val="multilevel"/>
    <w:tmpl w:val="19E61342"/>
    <w:lvl w:ilvl="0">
      <w:start w:val="1"/>
      <w:numFmt w:val="bullet"/>
      <w:lvlRestart w:val="0"/>
      <w:lvlText w:val=""/>
      <w:lvlJc w:val="left"/>
      <w:pPr>
        <w:ind w:left="283" w:hanging="283"/>
      </w:pPr>
      <w:rPr>
        <w:rFonts w:ascii="Symbol" w:hAnsi="Symbol" w:hint="default"/>
        <w:b/>
        <w:i w:val="0"/>
        <w:color w:val="DD3D46"/>
        <w:sz w:val="20"/>
        <w:u w:val="none"/>
      </w:rPr>
    </w:lvl>
    <w:lvl w:ilvl="1">
      <w:start w:val="1"/>
      <w:numFmt w:val="bullet"/>
      <w:lvlText w:val=""/>
      <w:lvlJc w:val="left"/>
      <w:pPr>
        <w:ind w:left="850" w:hanging="283"/>
      </w:pPr>
      <w:rPr>
        <w:rFonts w:ascii="Symbol" w:hAnsi="Symbol" w:hint="default"/>
        <w:color w:val="DD3D46"/>
        <w:sz w:val="20"/>
      </w:rPr>
    </w:lvl>
    <w:lvl w:ilvl="2">
      <w:start w:val="1"/>
      <w:numFmt w:val="bullet"/>
      <w:lvlText w:val=""/>
      <w:lvlJc w:val="left"/>
      <w:pPr>
        <w:ind w:left="1417" w:hanging="283"/>
      </w:pPr>
      <w:rPr>
        <w:rFonts w:ascii="Symbol" w:hAnsi="Symbol" w:hint="default"/>
        <w:color w:val="DD3D46"/>
      </w:rPr>
    </w:lvl>
    <w:lvl w:ilvl="3">
      <w:start w:val="1"/>
      <w:numFmt w:val="bullet"/>
      <w:lvlText w:val=""/>
      <w:lvlJc w:val="left"/>
      <w:pPr>
        <w:ind w:left="1984" w:hanging="283"/>
      </w:pPr>
      <w:rPr>
        <w:rFonts w:ascii="Symbol" w:hAnsi="Symbol" w:hint="default"/>
        <w:color w:val="DD3D46"/>
      </w:rPr>
    </w:lvl>
    <w:lvl w:ilvl="4">
      <w:start w:val="1"/>
      <w:numFmt w:val="bullet"/>
      <w:lvlText w:val=""/>
      <w:lvlJc w:val="left"/>
      <w:pPr>
        <w:ind w:left="2551" w:hanging="283"/>
      </w:pPr>
      <w:rPr>
        <w:rFonts w:ascii="Symbol" w:hAnsi="Symbol" w:hint="default"/>
        <w:color w:val="DD3D46"/>
      </w:rPr>
    </w:lvl>
    <w:lvl w:ilvl="5">
      <w:start w:val="1"/>
      <w:numFmt w:val="bullet"/>
      <w:lvlText w:val=""/>
      <w:lvlJc w:val="left"/>
      <w:pPr>
        <w:ind w:left="3118" w:hanging="283"/>
      </w:pPr>
      <w:rPr>
        <w:rFonts w:ascii="Symbol" w:hAnsi="Symbol" w:hint="default"/>
        <w:color w:val="DD3D46"/>
      </w:rPr>
    </w:lvl>
    <w:lvl w:ilvl="6">
      <w:start w:val="1"/>
      <w:numFmt w:val="bullet"/>
      <w:lvlText w:val=""/>
      <w:lvlJc w:val="left"/>
      <w:pPr>
        <w:ind w:left="3685" w:hanging="283"/>
      </w:pPr>
      <w:rPr>
        <w:rFonts w:ascii="Symbol" w:hAnsi="Symbol" w:hint="default"/>
        <w:color w:val="DD3D46"/>
      </w:rPr>
    </w:lvl>
    <w:lvl w:ilvl="7">
      <w:start w:val="1"/>
      <w:numFmt w:val="bullet"/>
      <w:lvlText w:val=""/>
      <w:lvlJc w:val="left"/>
      <w:pPr>
        <w:ind w:left="4252" w:hanging="283"/>
      </w:pPr>
      <w:rPr>
        <w:rFonts w:ascii="Symbol" w:hAnsi="Symbol" w:hint="default"/>
        <w:color w:val="DD3D46"/>
      </w:rPr>
    </w:lvl>
    <w:lvl w:ilvl="8">
      <w:start w:val="1"/>
      <w:numFmt w:val="bullet"/>
      <w:lvlText w:val=""/>
      <w:lvlJc w:val="left"/>
      <w:pPr>
        <w:ind w:left="4819" w:hanging="284"/>
      </w:pPr>
      <w:rPr>
        <w:rFonts w:ascii="Symbol" w:hAnsi="Symbol" w:hint="default"/>
        <w:color w:val="DD3D46"/>
      </w:rPr>
    </w:lvl>
  </w:abstractNum>
  <w:abstractNum w:abstractNumId="2" w15:restartNumberingAfterBreak="0">
    <w:nsid w:val="17A71727"/>
    <w:multiLevelType w:val="multilevel"/>
    <w:tmpl w:val="BC988216"/>
    <w:lvl w:ilvl="0">
      <w:start w:val="1"/>
      <w:numFmt w:val="bullet"/>
      <w:lvlRestart w:val="0"/>
      <w:lvlText w:val=""/>
      <w:lvlJc w:val="left"/>
      <w:pPr>
        <w:ind w:left="283" w:hanging="283"/>
      </w:pPr>
      <w:rPr>
        <w:rFonts w:ascii="Symbol" w:hAnsi="Symbol" w:hint="default"/>
        <w:b/>
        <w:i w:val="0"/>
        <w:color w:val="DD3D46"/>
        <w:sz w:val="20"/>
        <w:u w:val="none"/>
      </w:rPr>
    </w:lvl>
    <w:lvl w:ilvl="1">
      <w:start w:val="1"/>
      <w:numFmt w:val="bullet"/>
      <w:lvlText w:val=""/>
      <w:lvlJc w:val="left"/>
      <w:pPr>
        <w:ind w:left="850" w:hanging="283"/>
      </w:pPr>
      <w:rPr>
        <w:rFonts w:ascii="Symbol" w:hAnsi="Symbol" w:hint="default"/>
        <w:color w:val="DD3D46"/>
        <w:sz w:val="20"/>
      </w:rPr>
    </w:lvl>
    <w:lvl w:ilvl="2">
      <w:start w:val="1"/>
      <w:numFmt w:val="bullet"/>
      <w:lvlText w:val=""/>
      <w:lvlJc w:val="left"/>
      <w:pPr>
        <w:ind w:left="1417" w:hanging="283"/>
      </w:pPr>
      <w:rPr>
        <w:rFonts w:ascii="Symbol" w:hAnsi="Symbol" w:hint="default"/>
        <w:color w:val="DD3D46"/>
      </w:rPr>
    </w:lvl>
    <w:lvl w:ilvl="3">
      <w:start w:val="1"/>
      <w:numFmt w:val="bullet"/>
      <w:lvlText w:val=""/>
      <w:lvlJc w:val="left"/>
      <w:pPr>
        <w:ind w:left="1984" w:hanging="283"/>
      </w:pPr>
      <w:rPr>
        <w:rFonts w:ascii="Symbol" w:hAnsi="Symbol" w:hint="default"/>
        <w:color w:val="DD3D46"/>
      </w:rPr>
    </w:lvl>
    <w:lvl w:ilvl="4">
      <w:start w:val="1"/>
      <w:numFmt w:val="bullet"/>
      <w:lvlText w:val=""/>
      <w:lvlJc w:val="left"/>
      <w:pPr>
        <w:ind w:left="2551" w:hanging="283"/>
      </w:pPr>
      <w:rPr>
        <w:rFonts w:ascii="Symbol" w:hAnsi="Symbol" w:hint="default"/>
        <w:color w:val="DD3D46"/>
      </w:rPr>
    </w:lvl>
    <w:lvl w:ilvl="5">
      <w:start w:val="1"/>
      <w:numFmt w:val="bullet"/>
      <w:lvlText w:val=""/>
      <w:lvlJc w:val="left"/>
      <w:pPr>
        <w:ind w:left="3118" w:hanging="283"/>
      </w:pPr>
      <w:rPr>
        <w:rFonts w:ascii="Symbol" w:hAnsi="Symbol" w:hint="default"/>
        <w:color w:val="DD3D46"/>
      </w:rPr>
    </w:lvl>
    <w:lvl w:ilvl="6">
      <w:start w:val="1"/>
      <w:numFmt w:val="bullet"/>
      <w:lvlText w:val=""/>
      <w:lvlJc w:val="left"/>
      <w:pPr>
        <w:ind w:left="3685" w:hanging="283"/>
      </w:pPr>
      <w:rPr>
        <w:rFonts w:ascii="Symbol" w:hAnsi="Symbol" w:hint="default"/>
        <w:color w:val="DD3D46"/>
      </w:rPr>
    </w:lvl>
    <w:lvl w:ilvl="7">
      <w:start w:val="1"/>
      <w:numFmt w:val="bullet"/>
      <w:lvlText w:val=""/>
      <w:lvlJc w:val="left"/>
      <w:pPr>
        <w:ind w:left="4252" w:hanging="283"/>
      </w:pPr>
      <w:rPr>
        <w:rFonts w:ascii="Symbol" w:hAnsi="Symbol" w:hint="default"/>
        <w:color w:val="DD3D46"/>
      </w:rPr>
    </w:lvl>
    <w:lvl w:ilvl="8">
      <w:start w:val="1"/>
      <w:numFmt w:val="bullet"/>
      <w:lvlText w:val=""/>
      <w:lvlJc w:val="left"/>
      <w:pPr>
        <w:ind w:left="4819" w:hanging="284"/>
      </w:pPr>
      <w:rPr>
        <w:rFonts w:ascii="Symbol" w:hAnsi="Symbol" w:hint="default"/>
        <w:color w:val="DD3D46"/>
      </w:rPr>
    </w:lvl>
  </w:abstractNum>
  <w:abstractNum w:abstractNumId="3" w15:restartNumberingAfterBreak="0">
    <w:nsid w:val="2DC16F07"/>
    <w:multiLevelType w:val="multilevel"/>
    <w:tmpl w:val="F932BDD2"/>
    <w:lvl w:ilvl="0">
      <w:start w:val="1"/>
      <w:numFmt w:val="bullet"/>
      <w:lvlRestart w:val="0"/>
      <w:lvlText w:val=""/>
      <w:lvlJc w:val="left"/>
      <w:pPr>
        <w:ind w:left="283" w:hanging="283"/>
      </w:pPr>
      <w:rPr>
        <w:rFonts w:ascii="Symbol" w:hAnsi="Symbol" w:hint="default"/>
        <w:b/>
        <w:i w:val="0"/>
        <w:color w:val="DD3D46"/>
        <w:sz w:val="20"/>
        <w:u w:val="none"/>
      </w:rPr>
    </w:lvl>
    <w:lvl w:ilvl="1">
      <w:start w:val="1"/>
      <w:numFmt w:val="bullet"/>
      <w:lvlText w:val=""/>
      <w:lvlJc w:val="left"/>
      <w:pPr>
        <w:ind w:left="850" w:hanging="283"/>
      </w:pPr>
      <w:rPr>
        <w:rFonts w:ascii="Symbol" w:hAnsi="Symbol" w:hint="default"/>
        <w:color w:val="DD3D46"/>
        <w:sz w:val="20"/>
      </w:rPr>
    </w:lvl>
    <w:lvl w:ilvl="2">
      <w:start w:val="1"/>
      <w:numFmt w:val="bullet"/>
      <w:lvlText w:val=""/>
      <w:lvlJc w:val="left"/>
      <w:pPr>
        <w:ind w:left="1417" w:hanging="283"/>
      </w:pPr>
      <w:rPr>
        <w:rFonts w:ascii="Symbol" w:hAnsi="Symbol" w:hint="default"/>
        <w:color w:val="DD3D46"/>
      </w:rPr>
    </w:lvl>
    <w:lvl w:ilvl="3">
      <w:start w:val="1"/>
      <w:numFmt w:val="bullet"/>
      <w:lvlText w:val=""/>
      <w:lvlJc w:val="left"/>
      <w:pPr>
        <w:ind w:left="1984" w:hanging="283"/>
      </w:pPr>
      <w:rPr>
        <w:rFonts w:ascii="Symbol" w:hAnsi="Symbol" w:hint="default"/>
        <w:color w:val="DD3D46"/>
      </w:rPr>
    </w:lvl>
    <w:lvl w:ilvl="4">
      <w:start w:val="1"/>
      <w:numFmt w:val="bullet"/>
      <w:lvlText w:val=""/>
      <w:lvlJc w:val="left"/>
      <w:pPr>
        <w:ind w:left="2551" w:hanging="283"/>
      </w:pPr>
      <w:rPr>
        <w:rFonts w:ascii="Symbol" w:hAnsi="Symbol" w:hint="default"/>
        <w:color w:val="DD3D46"/>
      </w:rPr>
    </w:lvl>
    <w:lvl w:ilvl="5">
      <w:start w:val="1"/>
      <w:numFmt w:val="bullet"/>
      <w:lvlText w:val=""/>
      <w:lvlJc w:val="left"/>
      <w:pPr>
        <w:ind w:left="3118" w:hanging="283"/>
      </w:pPr>
      <w:rPr>
        <w:rFonts w:ascii="Symbol" w:hAnsi="Symbol" w:hint="default"/>
        <w:color w:val="DD3D46"/>
      </w:rPr>
    </w:lvl>
    <w:lvl w:ilvl="6">
      <w:start w:val="1"/>
      <w:numFmt w:val="bullet"/>
      <w:lvlText w:val=""/>
      <w:lvlJc w:val="left"/>
      <w:pPr>
        <w:ind w:left="3685" w:hanging="283"/>
      </w:pPr>
      <w:rPr>
        <w:rFonts w:ascii="Symbol" w:hAnsi="Symbol" w:hint="default"/>
        <w:color w:val="DD3D46"/>
      </w:rPr>
    </w:lvl>
    <w:lvl w:ilvl="7">
      <w:start w:val="1"/>
      <w:numFmt w:val="bullet"/>
      <w:lvlText w:val=""/>
      <w:lvlJc w:val="left"/>
      <w:pPr>
        <w:ind w:left="4252" w:hanging="283"/>
      </w:pPr>
      <w:rPr>
        <w:rFonts w:ascii="Symbol" w:hAnsi="Symbol" w:hint="default"/>
        <w:color w:val="DD3D46"/>
      </w:rPr>
    </w:lvl>
    <w:lvl w:ilvl="8">
      <w:start w:val="1"/>
      <w:numFmt w:val="bullet"/>
      <w:lvlText w:val=""/>
      <w:lvlJc w:val="left"/>
      <w:pPr>
        <w:ind w:left="4819" w:hanging="284"/>
      </w:pPr>
      <w:rPr>
        <w:rFonts w:ascii="Symbol" w:hAnsi="Symbol" w:hint="default"/>
        <w:color w:val="DD3D46"/>
      </w:rPr>
    </w:lvl>
  </w:abstractNum>
  <w:abstractNum w:abstractNumId="4" w15:restartNumberingAfterBreak="0">
    <w:nsid w:val="3A45311C"/>
    <w:multiLevelType w:val="multilevel"/>
    <w:tmpl w:val="6810A46C"/>
    <w:lvl w:ilvl="0">
      <w:start w:val="1"/>
      <w:numFmt w:val="bullet"/>
      <w:lvlRestart w:val="0"/>
      <w:lvlText w:val=""/>
      <w:lvlJc w:val="left"/>
      <w:pPr>
        <w:ind w:left="283" w:hanging="283"/>
      </w:pPr>
      <w:rPr>
        <w:rFonts w:ascii="Symbol" w:hAnsi="Symbol" w:hint="default"/>
        <w:b/>
        <w:i w:val="0"/>
        <w:color w:val="DD3D46"/>
        <w:sz w:val="20"/>
        <w:u w:val="none"/>
      </w:rPr>
    </w:lvl>
    <w:lvl w:ilvl="1">
      <w:start w:val="1"/>
      <w:numFmt w:val="bullet"/>
      <w:lvlText w:val=""/>
      <w:lvlJc w:val="left"/>
      <w:pPr>
        <w:ind w:left="850" w:hanging="283"/>
      </w:pPr>
      <w:rPr>
        <w:rFonts w:ascii="Symbol" w:hAnsi="Symbol" w:hint="default"/>
        <w:color w:val="DD3D46"/>
        <w:sz w:val="20"/>
      </w:rPr>
    </w:lvl>
    <w:lvl w:ilvl="2">
      <w:start w:val="1"/>
      <w:numFmt w:val="bullet"/>
      <w:lvlText w:val=""/>
      <w:lvlJc w:val="left"/>
      <w:pPr>
        <w:ind w:left="1417" w:hanging="283"/>
      </w:pPr>
      <w:rPr>
        <w:rFonts w:ascii="Symbol" w:hAnsi="Symbol" w:hint="default"/>
        <w:color w:val="DD3D46"/>
      </w:rPr>
    </w:lvl>
    <w:lvl w:ilvl="3">
      <w:start w:val="1"/>
      <w:numFmt w:val="bullet"/>
      <w:lvlText w:val=""/>
      <w:lvlJc w:val="left"/>
      <w:pPr>
        <w:ind w:left="1984" w:hanging="283"/>
      </w:pPr>
      <w:rPr>
        <w:rFonts w:ascii="Symbol" w:hAnsi="Symbol" w:hint="default"/>
        <w:color w:val="DD3D46"/>
      </w:rPr>
    </w:lvl>
    <w:lvl w:ilvl="4">
      <w:start w:val="1"/>
      <w:numFmt w:val="bullet"/>
      <w:lvlText w:val=""/>
      <w:lvlJc w:val="left"/>
      <w:pPr>
        <w:ind w:left="2551" w:hanging="283"/>
      </w:pPr>
      <w:rPr>
        <w:rFonts w:ascii="Symbol" w:hAnsi="Symbol" w:hint="default"/>
        <w:color w:val="DD3D46"/>
      </w:rPr>
    </w:lvl>
    <w:lvl w:ilvl="5">
      <w:start w:val="1"/>
      <w:numFmt w:val="bullet"/>
      <w:lvlText w:val=""/>
      <w:lvlJc w:val="left"/>
      <w:pPr>
        <w:ind w:left="3118" w:hanging="283"/>
      </w:pPr>
      <w:rPr>
        <w:rFonts w:ascii="Symbol" w:hAnsi="Symbol" w:hint="default"/>
        <w:color w:val="DD3D46"/>
      </w:rPr>
    </w:lvl>
    <w:lvl w:ilvl="6">
      <w:start w:val="1"/>
      <w:numFmt w:val="bullet"/>
      <w:lvlText w:val=""/>
      <w:lvlJc w:val="left"/>
      <w:pPr>
        <w:ind w:left="3685" w:hanging="283"/>
      </w:pPr>
      <w:rPr>
        <w:rFonts w:ascii="Symbol" w:hAnsi="Symbol" w:hint="default"/>
        <w:color w:val="DD3D46"/>
      </w:rPr>
    </w:lvl>
    <w:lvl w:ilvl="7">
      <w:start w:val="1"/>
      <w:numFmt w:val="bullet"/>
      <w:lvlText w:val=""/>
      <w:lvlJc w:val="left"/>
      <w:pPr>
        <w:ind w:left="4252" w:hanging="283"/>
      </w:pPr>
      <w:rPr>
        <w:rFonts w:ascii="Symbol" w:hAnsi="Symbol" w:hint="default"/>
        <w:color w:val="DD3D46"/>
      </w:rPr>
    </w:lvl>
    <w:lvl w:ilvl="8">
      <w:start w:val="1"/>
      <w:numFmt w:val="bullet"/>
      <w:lvlText w:val=""/>
      <w:lvlJc w:val="left"/>
      <w:pPr>
        <w:ind w:left="4819" w:hanging="284"/>
      </w:pPr>
      <w:rPr>
        <w:rFonts w:ascii="Symbol" w:hAnsi="Symbol" w:hint="default"/>
        <w:color w:val="DD3D46"/>
      </w:rPr>
    </w:lvl>
  </w:abstractNum>
  <w:abstractNum w:abstractNumId="5" w15:restartNumberingAfterBreak="0">
    <w:nsid w:val="3AF80808"/>
    <w:multiLevelType w:val="multilevel"/>
    <w:tmpl w:val="F932BDD2"/>
    <w:lvl w:ilvl="0">
      <w:start w:val="1"/>
      <w:numFmt w:val="bullet"/>
      <w:lvlRestart w:val="0"/>
      <w:lvlText w:val=""/>
      <w:lvlJc w:val="left"/>
      <w:pPr>
        <w:ind w:left="283" w:hanging="283"/>
      </w:pPr>
      <w:rPr>
        <w:rFonts w:ascii="Symbol" w:hAnsi="Symbol" w:hint="default"/>
        <w:b/>
        <w:i w:val="0"/>
        <w:color w:val="DD3D46"/>
        <w:sz w:val="20"/>
        <w:u w:val="none"/>
      </w:rPr>
    </w:lvl>
    <w:lvl w:ilvl="1">
      <w:start w:val="1"/>
      <w:numFmt w:val="bullet"/>
      <w:lvlText w:val=""/>
      <w:lvlJc w:val="left"/>
      <w:pPr>
        <w:ind w:left="850" w:hanging="283"/>
      </w:pPr>
      <w:rPr>
        <w:rFonts w:ascii="Symbol" w:hAnsi="Symbol" w:hint="default"/>
        <w:color w:val="DD3D46"/>
        <w:sz w:val="20"/>
      </w:rPr>
    </w:lvl>
    <w:lvl w:ilvl="2">
      <w:start w:val="1"/>
      <w:numFmt w:val="bullet"/>
      <w:lvlText w:val=""/>
      <w:lvlJc w:val="left"/>
      <w:pPr>
        <w:ind w:left="1417" w:hanging="283"/>
      </w:pPr>
      <w:rPr>
        <w:rFonts w:ascii="Symbol" w:hAnsi="Symbol" w:hint="default"/>
        <w:color w:val="DD3D46"/>
      </w:rPr>
    </w:lvl>
    <w:lvl w:ilvl="3">
      <w:start w:val="1"/>
      <w:numFmt w:val="bullet"/>
      <w:lvlText w:val=""/>
      <w:lvlJc w:val="left"/>
      <w:pPr>
        <w:ind w:left="1984" w:hanging="283"/>
      </w:pPr>
      <w:rPr>
        <w:rFonts w:ascii="Symbol" w:hAnsi="Symbol" w:hint="default"/>
        <w:color w:val="DD3D46"/>
      </w:rPr>
    </w:lvl>
    <w:lvl w:ilvl="4">
      <w:start w:val="1"/>
      <w:numFmt w:val="bullet"/>
      <w:lvlText w:val=""/>
      <w:lvlJc w:val="left"/>
      <w:pPr>
        <w:ind w:left="2551" w:hanging="283"/>
      </w:pPr>
      <w:rPr>
        <w:rFonts w:ascii="Symbol" w:hAnsi="Symbol" w:hint="default"/>
        <w:color w:val="DD3D46"/>
      </w:rPr>
    </w:lvl>
    <w:lvl w:ilvl="5">
      <w:start w:val="1"/>
      <w:numFmt w:val="bullet"/>
      <w:lvlText w:val=""/>
      <w:lvlJc w:val="left"/>
      <w:pPr>
        <w:ind w:left="3118" w:hanging="283"/>
      </w:pPr>
      <w:rPr>
        <w:rFonts w:ascii="Symbol" w:hAnsi="Symbol" w:hint="default"/>
        <w:color w:val="DD3D46"/>
      </w:rPr>
    </w:lvl>
    <w:lvl w:ilvl="6">
      <w:start w:val="1"/>
      <w:numFmt w:val="bullet"/>
      <w:lvlText w:val=""/>
      <w:lvlJc w:val="left"/>
      <w:pPr>
        <w:ind w:left="3685" w:hanging="283"/>
      </w:pPr>
      <w:rPr>
        <w:rFonts w:ascii="Symbol" w:hAnsi="Symbol" w:hint="default"/>
        <w:color w:val="DD3D46"/>
      </w:rPr>
    </w:lvl>
    <w:lvl w:ilvl="7">
      <w:start w:val="1"/>
      <w:numFmt w:val="bullet"/>
      <w:lvlText w:val=""/>
      <w:lvlJc w:val="left"/>
      <w:pPr>
        <w:ind w:left="4252" w:hanging="283"/>
      </w:pPr>
      <w:rPr>
        <w:rFonts w:ascii="Symbol" w:hAnsi="Symbol" w:hint="default"/>
        <w:color w:val="DD3D46"/>
      </w:rPr>
    </w:lvl>
    <w:lvl w:ilvl="8">
      <w:start w:val="1"/>
      <w:numFmt w:val="bullet"/>
      <w:lvlText w:val=""/>
      <w:lvlJc w:val="left"/>
      <w:pPr>
        <w:ind w:left="4819" w:hanging="284"/>
      </w:pPr>
      <w:rPr>
        <w:rFonts w:ascii="Symbol" w:hAnsi="Symbol" w:hint="default"/>
        <w:color w:val="DD3D46"/>
      </w:rPr>
    </w:lvl>
  </w:abstractNum>
  <w:abstractNum w:abstractNumId="6" w15:restartNumberingAfterBreak="0">
    <w:nsid w:val="5BB45500"/>
    <w:multiLevelType w:val="multilevel"/>
    <w:tmpl w:val="8D487994"/>
    <w:styleLink w:val="VerisetFormatvorlage"/>
    <w:lvl w:ilvl="0">
      <w:start w:val="1"/>
      <w:numFmt w:val="bullet"/>
      <w:lvlText w:val=""/>
      <w:lvlJc w:val="left"/>
      <w:pPr>
        <w:ind w:left="227" w:hanging="227"/>
      </w:pPr>
      <w:rPr>
        <w:rFonts w:ascii="Symbol" w:hAnsi="Symbol" w:hint="default"/>
        <w:b/>
        <w:i w:val="0"/>
        <w:color w:val="DD3D46"/>
        <w:sz w:val="20"/>
        <w:u w:val="none" w:color="DD3D46"/>
      </w:rPr>
    </w:lvl>
    <w:lvl w:ilvl="1">
      <w:start w:val="1"/>
      <w:numFmt w:val="bullet"/>
      <w:lvlText w:val=""/>
      <w:lvlJc w:val="left"/>
      <w:pPr>
        <w:ind w:left="1068" w:hanging="360"/>
      </w:pPr>
      <w:rPr>
        <w:rFonts w:ascii="Symbol" w:hAnsi="Symbol" w:cs="Courier New" w:hint="default"/>
        <w:color w:val="DD3D46"/>
        <w:sz w:val="20"/>
      </w:rPr>
    </w:lvl>
    <w:lvl w:ilvl="2">
      <w:start w:val="1"/>
      <w:numFmt w:val="bullet"/>
      <w:lvlText w:val=""/>
      <w:lvlJc w:val="left"/>
      <w:pPr>
        <w:ind w:left="2160" w:hanging="360"/>
      </w:pPr>
      <w:rPr>
        <w:rFonts w:ascii="Symbol" w:hAnsi="Symbol" w:hint="default"/>
        <w:color w:val="DD3D46"/>
      </w:rPr>
    </w:lvl>
    <w:lvl w:ilvl="3">
      <w:start w:val="1"/>
      <w:numFmt w:val="bullet"/>
      <w:lvlText w:val=""/>
      <w:lvlJc w:val="left"/>
      <w:pPr>
        <w:ind w:left="3192" w:hanging="360"/>
      </w:pPr>
      <w:rPr>
        <w:rFonts w:ascii="Symbol" w:hAnsi="Symbol" w:hint="default"/>
        <w:color w:val="DD3D46"/>
      </w:rPr>
    </w:lvl>
    <w:lvl w:ilvl="4">
      <w:start w:val="1"/>
      <w:numFmt w:val="bullet"/>
      <w:lvlText w:val=""/>
      <w:lvlJc w:val="left"/>
      <w:pPr>
        <w:ind w:left="3600" w:hanging="360"/>
      </w:pPr>
      <w:rPr>
        <w:rFonts w:ascii="Symbol" w:hAnsi="Symbol" w:cs="Courier New" w:hint="default"/>
        <w:color w:val="DD3D46"/>
      </w:rPr>
    </w:lvl>
    <w:lvl w:ilvl="5">
      <w:start w:val="1"/>
      <w:numFmt w:val="bullet"/>
      <w:lvlText w:val=""/>
      <w:lvlJc w:val="left"/>
      <w:pPr>
        <w:ind w:left="4320" w:hanging="360"/>
      </w:pPr>
      <w:rPr>
        <w:rFonts w:ascii="Symbol" w:hAnsi="Symbol" w:hint="default"/>
        <w:color w:val="DD3D46"/>
      </w:rPr>
    </w:lvl>
    <w:lvl w:ilvl="6">
      <w:start w:val="1"/>
      <w:numFmt w:val="bullet"/>
      <w:lvlText w:val=""/>
      <w:lvlJc w:val="left"/>
      <w:pPr>
        <w:ind w:left="5040" w:hanging="360"/>
      </w:pPr>
      <w:rPr>
        <w:rFonts w:ascii="Symbol" w:hAnsi="Symbol" w:hint="default"/>
        <w:color w:val="DD3D46"/>
      </w:rPr>
    </w:lvl>
    <w:lvl w:ilvl="7">
      <w:start w:val="1"/>
      <w:numFmt w:val="bullet"/>
      <w:lvlText w:val=""/>
      <w:lvlJc w:val="left"/>
      <w:pPr>
        <w:ind w:left="5760" w:hanging="360"/>
      </w:pPr>
      <w:rPr>
        <w:rFonts w:ascii="Symbol" w:hAnsi="Symbol" w:cs="Courier New" w:hint="default"/>
        <w:color w:val="DD3D46"/>
      </w:rPr>
    </w:lvl>
    <w:lvl w:ilvl="8">
      <w:start w:val="1"/>
      <w:numFmt w:val="bullet"/>
      <w:lvlText w:val=""/>
      <w:lvlJc w:val="left"/>
      <w:pPr>
        <w:ind w:left="6480" w:hanging="360"/>
      </w:pPr>
      <w:rPr>
        <w:rFonts w:ascii="Symbol" w:hAnsi="Symbol" w:hint="default"/>
        <w:color w:val="DD3D46"/>
      </w:rPr>
    </w:lvl>
  </w:abstractNum>
  <w:abstractNum w:abstractNumId="7" w15:restartNumberingAfterBreak="0">
    <w:nsid w:val="5D6F2D6A"/>
    <w:multiLevelType w:val="multilevel"/>
    <w:tmpl w:val="9D42722A"/>
    <w:lvl w:ilvl="0">
      <w:start w:val="1"/>
      <w:numFmt w:val="bullet"/>
      <w:lvlRestart w:val="0"/>
      <w:lvlText w:val=""/>
      <w:lvlJc w:val="left"/>
      <w:pPr>
        <w:ind w:left="283" w:hanging="283"/>
      </w:pPr>
      <w:rPr>
        <w:rFonts w:ascii="Symbol" w:hAnsi="Symbol" w:hint="default"/>
        <w:b/>
        <w:i w:val="0"/>
        <w:color w:val="DD3D46"/>
        <w:sz w:val="20"/>
        <w:u w:val="none"/>
      </w:rPr>
    </w:lvl>
    <w:lvl w:ilvl="1">
      <w:start w:val="1"/>
      <w:numFmt w:val="bullet"/>
      <w:lvlText w:val=""/>
      <w:lvlJc w:val="left"/>
      <w:pPr>
        <w:ind w:left="850" w:hanging="283"/>
      </w:pPr>
      <w:rPr>
        <w:rFonts w:ascii="Symbol" w:hAnsi="Symbol" w:hint="default"/>
        <w:color w:val="DD3D46"/>
        <w:sz w:val="20"/>
      </w:rPr>
    </w:lvl>
    <w:lvl w:ilvl="2">
      <w:start w:val="1"/>
      <w:numFmt w:val="bullet"/>
      <w:lvlText w:val=""/>
      <w:lvlJc w:val="left"/>
      <w:pPr>
        <w:ind w:left="1417" w:hanging="283"/>
      </w:pPr>
      <w:rPr>
        <w:rFonts w:ascii="Symbol" w:hAnsi="Symbol" w:hint="default"/>
        <w:color w:val="DD3D46"/>
      </w:rPr>
    </w:lvl>
    <w:lvl w:ilvl="3">
      <w:start w:val="1"/>
      <w:numFmt w:val="bullet"/>
      <w:lvlText w:val=""/>
      <w:lvlJc w:val="left"/>
      <w:pPr>
        <w:ind w:left="1984" w:hanging="283"/>
      </w:pPr>
      <w:rPr>
        <w:rFonts w:ascii="Symbol" w:hAnsi="Symbol" w:hint="default"/>
        <w:color w:val="DD3D46"/>
      </w:rPr>
    </w:lvl>
    <w:lvl w:ilvl="4">
      <w:start w:val="1"/>
      <w:numFmt w:val="bullet"/>
      <w:lvlText w:val=""/>
      <w:lvlJc w:val="left"/>
      <w:pPr>
        <w:ind w:left="2551" w:hanging="283"/>
      </w:pPr>
      <w:rPr>
        <w:rFonts w:ascii="Symbol" w:hAnsi="Symbol" w:hint="default"/>
        <w:color w:val="DD3D46"/>
      </w:rPr>
    </w:lvl>
    <w:lvl w:ilvl="5">
      <w:start w:val="1"/>
      <w:numFmt w:val="bullet"/>
      <w:lvlText w:val=""/>
      <w:lvlJc w:val="left"/>
      <w:pPr>
        <w:ind w:left="3118" w:hanging="283"/>
      </w:pPr>
      <w:rPr>
        <w:rFonts w:ascii="Symbol" w:hAnsi="Symbol" w:hint="default"/>
        <w:color w:val="DD3D46"/>
      </w:rPr>
    </w:lvl>
    <w:lvl w:ilvl="6">
      <w:start w:val="1"/>
      <w:numFmt w:val="bullet"/>
      <w:lvlText w:val=""/>
      <w:lvlJc w:val="left"/>
      <w:pPr>
        <w:ind w:left="3685" w:hanging="283"/>
      </w:pPr>
      <w:rPr>
        <w:rFonts w:ascii="Symbol" w:hAnsi="Symbol" w:hint="default"/>
        <w:color w:val="DD3D46"/>
      </w:rPr>
    </w:lvl>
    <w:lvl w:ilvl="7">
      <w:start w:val="1"/>
      <w:numFmt w:val="bullet"/>
      <w:lvlText w:val=""/>
      <w:lvlJc w:val="left"/>
      <w:pPr>
        <w:ind w:left="4252" w:hanging="283"/>
      </w:pPr>
      <w:rPr>
        <w:rFonts w:ascii="Symbol" w:hAnsi="Symbol" w:hint="default"/>
        <w:color w:val="DD3D46"/>
      </w:rPr>
    </w:lvl>
    <w:lvl w:ilvl="8">
      <w:start w:val="1"/>
      <w:numFmt w:val="bullet"/>
      <w:lvlText w:val=""/>
      <w:lvlJc w:val="left"/>
      <w:pPr>
        <w:ind w:left="4819" w:hanging="284"/>
      </w:pPr>
      <w:rPr>
        <w:rFonts w:ascii="Symbol" w:hAnsi="Symbol" w:hint="default"/>
        <w:color w:val="DD3D46"/>
      </w:rPr>
    </w:lvl>
  </w:abstractNum>
  <w:abstractNum w:abstractNumId="8" w15:restartNumberingAfterBreak="0">
    <w:nsid w:val="5F17313A"/>
    <w:multiLevelType w:val="multilevel"/>
    <w:tmpl w:val="98FCA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B5B4958"/>
    <w:multiLevelType w:val="multilevel"/>
    <w:tmpl w:val="604CCF28"/>
    <w:lvl w:ilvl="0">
      <w:start w:val="1"/>
      <w:numFmt w:val="bullet"/>
      <w:lvlRestart w:val="0"/>
      <w:lvlText w:val=""/>
      <w:lvlJc w:val="left"/>
      <w:pPr>
        <w:ind w:left="283" w:hanging="283"/>
      </w:pPr>
      <w:rPr>
        <w:rFonts w:ascii="Symbol" w:hAnsi="Symbol" w:hint="default"/>
        <w:b/>
        <w:i w:val="0"/>
        <w:color w:val="DD3D46"/>
        <w:sz w:val="20"/>
        <w:u w:val="none"/>
      </w:rPr>
    </w:lvl>
    <w:lvl w:ilvl="1">
      <w:start w:val="1"/>
      <w:numFmt w:val="bullet"/>
      <w:lvlText w:val=""/>
      <w:lvlJc w:val="left"/>
      <w:pPr>
        <w:ind w:left="850" w:hanging="283"/>
      </w:pPr>
      <w:rPr>
        <w:rFonts w:ascii="Symbol" w:hAnsi="Symbol" w:hint="default"/>
        <w:color w:val="DD3D46"/>
        <w:sz w:val="20"/>
      </w:rPr>
    </w:lvl>
    <w:lvl w:ilvl="2">
      <w:start w:val="1"/>
      <w:numFmt w:val="bullet"/>
      <w:lvlText w:val=""/>
      <w:lvlJc w:val="left"/>
      <w:pPr>
        <w:ind w:left="1417" w:hanging="283"/>
      </w:pPr>
      <w:rPr>
        <w:rFonts w:ascii="Symbol" w:hAnsi="Symbol" w:hint="default"/>
        <w:color w:val="DD3D46"/>
      </w:rPr>
    </w:lvl>
    <w:lvl w:ilvl="3">
      <w:start w:val="1"/>
      <w:numFmt w:val="bullet"/>
      <w:lvlText w:val=""/>
      <w:lvlJc w:val="left"/>
      <w:pPr>
        <w:ind w:left="1984" w:hanging="283"/>
      </w:pPr>
      <w:rPr>
        <w:rFonts w:ascii="Symbol" w:hAnsi="Symbol" w:hint="default"/>
        <w:color w:val="DD3D46"/>
      </w:rPr>
    </w:lvl>
    <w:lvl w:ilvl="4">
      <w:start w:val="1"/>
      <w:numFmt w:val="bullet"/>
      <w:lvlText w:val=""/>
      <w:lvlJc w:val="left"/>
      <w:pPr>
        <w:ind w:left="2551" w:hanging="283"/>
      </w:pPr>
      <w:rPr>
        <w:rFonts w:ascii="Symbol" w:hAnsi="Symbol" w:hint="default"/>
        <w:color w:val="DD3D46"/>
      </w:rPr>
    </w:lvl>
    <w:lvl w:ilvl="5">
      <w:start w:val="1"/>
      <w:numFmt w:val="bullet"/>
      <w:lvlText w:val=""/>
      <w:lvlJc w:val="left"/>
      <w:pPr>
        <w:ind w:left="3118" w:hanging="283"/>
      </w:pPr>
      <w:rPr>
        <w:rFonts w:ascii="Symbol" w:hAnsi="Symbol" w:hint="default"/>
        <w:color w:val="DD3D46"/>
      </w:rPr>
    </w:lvl>
    <w:lvl w:ilvl="6">
      <w:start w:val="1"/>
      <w:numFmt w:val="bullet"/>
      <w:lvlText w:val=""/>
      <w:lvlJc w:val="left"/>
      <w:pPr>
        <w:ind w:left="3685" w:hanging="283"/>
      </w:pPr>
      <w:rPr>
        <w:rFonts w:ascii="Symbol" w:hAnsi="Symbol" w:hint="default"/>
        <w:color w:val="DD3D46"/>
      </w:rPr>
    </w:lvl>
    <w:lvl w:ilvl="7">
      <w:start w:val="1"/>
      <w:numFmt w:val="bullet"/>
      <w:lvlText w:val=""/>
      <w:lvlJc w:val="left"/>
      <w:pPr>
        <w:ind w:left="4252" w:hanging="283"/>
      </w:pPr>
      <w:rPr>
        <w:rFonts w:ascii="Symbol" w:hAnsi="Symbol" w:hint="default"/>
        <w:color w:val="DD3D46"/>
      </w:rPr>
    </w:lvl>
    <w:lvl w:ilvl="8">
      <w:start w:val="1"/>
      <w:numFmt w:val="bullet"/>
      <w:lvlText w:val=""/>
      <w:lvlJc w:val="left"/>
      <w:pPr>
        <w:ind w:left="4819" w:hanging="284"/>
      </w:pPr>
      <w:rPr>
        <w:rFonts w:ascii="Symbol" w:hAnsi="Symbol" w:hint="default"/>
        <w:color w:val="DD3D46"/>
      </w:rPr>
    </w:lvl>
  </w:abstractNum>
  <w:abstractNum w:abstractNumId="10" w15:restartNumberingAfterBreak="0">
    <w:nsid w:val="6E0A31E1"/>
    <w:multiLevelType w:val="hybridMultilevel"/>
    <w:tmpl w:val="6EA4F330"/>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1" w15:restartNumberingAfterBreak="0">
    <w:nsid w:val="78006F38"/>
    <w:multiLevelType w:val="multilevel"/>
    <w:tmpl w:val="1A56A846"/>
    <w:lvl w:ilvl="0">
      <w:start w:val="1"/>
      <w:numFmt w:val="decimal"/>
      <w:pStyle w:val="berschrift1"/>
      <w:suff w:val="space"/>
      <w:lvlText w:val="%1."/>
      <w:lvlJc w:val="left"/>
      <w:pPr>
        <w:ind w:left="432" w:hanging="432"/>
      </w:pPr>
      <w:rPr>
        <w:rFonts w:hint="default"/>
      </w:rPr>
    </w:lvl>
    <w:lvl w:ilvl="1">
      <w:start w:val="1"/>
      <w:numFmt w:val="decimal"/>
      <w:pStyle w:val="berschrift2"/>
      <w:suff w:val="space"/>
      <w:lvlText w:val="%1.%2."/>
      <w:lvlJc w:val="left"/>
      <w:pPr>
        <w:ind w:left="576" w:hanging="576"/>
      </w:pPr>
      <w:rPr>
        <w:rFonts w:hint="default"/>
      </w:rPr>
    </w:lvl>
    <w:lvl w:ilvl="2">
      <w:start w:val="1"/>
      <w:numFmt w:val="decimal"/>
      <w:pStyle w:val="berschrift3"/>
      <w:suff w:val="space"/>
      <w:lvlText w:val="%1.%2.%3."/>
      <w:lvlJc w:val="left"/>
      <w:pPr>
        <w:ind w:left="720" w:hanging="720"/>
      </w:pPr>
      <w:rPr>
        <w:rFonts w:hint="default"/>
      </w:rPr>
    </w:lvl>
    <w:lvl w:ilvl="3">
      <w:start w:val="1"/>
      <w:numFmt w:val="decimal"/>
      <w:pStyle w:val="berschrift4"/>
      <w:suff w:val="space"/>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6"/>
  </w:num>
  <w:num w:numId="2">
    <w:abstractNumId w:val="6"/>
  </w:num>
  <w:num w:numId="3">
    <w:abstractNumId w:val="6"/>
  </w:num>
  <w:num w:numId="4">
    <w:abstractNumId w:val="6"/>
  </w:num>
  <w:num w:numId="5">
    <w:abstractNumId w:val="2"/>
  </w:num>
  <w:num w:numId="6">
    <w:abstractNumId w:val="1"/>
  </w:num>
  <w:num w:numId="7">
    <w:abstractNumId w:val="0"/>
  </w:num>
  <w:num w:numId="8">
    <w:abstractNumId w:val="11"/>
  </w:num>
  <w:num w:numId="9">
    <w:abstractNumId w:val="7"/>
  </w:num>
  <w:num w:numId="10">
    <w:abstractNumId w:val="3"/>
  </w:num>
  <w:num w:numId="11">
    <w:abstractNumId w:val="5"/>
  </w:num>
  <w:num w:numId="12">
    <w:abstractNumId w:val="4"/>
  </w:num>
  <w:num w:numId="13">
    <w:abstractNumId w:val="9"/>
  </w:num>
  <w:num w:numId="14">
    <w:abstractNumId w:val="8"/>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544"/>
    <w:rsid w:val="0000793A"/>
    <w:rsid w:val="00011086"/>
    <w:rsid w:val="0001421E"/>
    <w:rsid w:val="00020645"/>
    <w:rsid w:val="000207B9"/>
    <w:rsid w:val="0002116D"/>
    <w:rsid w:val="00027CDD"/>
    <w:rsid w:val="00033C57"/>
    <w:rsid w:val="00034E94"/>
    <w:rsid w:val="00035317"/>
    <w:rsid w:val="0003590D"/>
    <w:rsid w:val="00037E54"/>
    <w:rsid w:val="00041FB9"/>
    <w:rsid w:val="000443D6"/>
    <w:rsid w:val="000464F2"/>
    <w:rsid w:val="00047FAD"/>
    <w:rsid w:val="00052DEB"/>
    <w:rsid w:val="00055B3F"/>
    <w:rsid w:val="00060159"/>
    <w:rsid w:val="00060DD0"/>
    <w:rsid w:val="00062C34"/>
    <w:rsid w:val="0006780F"/>
    <w:rsid w:val="00086601"/>
    <w:rsid w:val="000919F1"/>
    <w:rsid w:val="00091A44"/>
    <w:rsid w:val="00091ACE"/>
    <w:rsid w:val="000969B6"/>
    <w:rsid w:val="00097A03"/>
    <w:rsid w:val="000A4DCC"/>
    <w:rsid w:val="000B0187"/>
    <w:rsid w:val="000B7529"/>
    <w:rsid w:val="000C3F2E"/>
    <w:rsid w:val="000C6937"/>
    <w:rsid w:val="000D07EF"/>
    <w:rsid w:val="000E3DB3"/>
    <w:rsid w:val="000F0136"/>
    <w:rsid w:val="000F3FAD"/>
    <w:rsid w:val="000F70B3"/>
    <w:rsid w:val="0010137E"/>
    <w:rsid w:val="00117309"/>
    <w:rsid w:val="00121798"/>
    <w:rsid w:val="00122698"/>
    <w:rsid w:val="001276FD"/>
    <w:rsid w:val="00134A57"/>
    <w:rsid w:val="001448BC"/>
    <w:rsid w:val="00166E42"/>
    <w:rsid w:val="00174882"/>
    <w:rsid w:val="001766EF"/>
    <w:rsid w:val="00177816"/>
    <w:rsid w:val="00181821"/>
    <w:rsid w:val="001853FC"/>
    <w:rsid w:val="00185B1B"/>
    <w:rsid w:val="00190978"/>
    <w:rsid w:val="0019354C"/>
    <w:rsid w:val="00193583"/>
    <w:rsid w:val="00193663"/>
    <w:rsid w:val="00194D78"/>
    <w:rsid w:val="001965FC"/>
    <w:rsid w:val="00197567"/>
    <w:rsid w:val="001A3021"/>
    <w:rsid w:val="001A45B5"/>
    <w:rsid w:val="001A521C"/>
    <w:rsid w:val="001A565D"/>
    <w:rsid w:val="001A5A1D"/>
    <w:rsid w:val="001A68A9"/>
    <w:rsid w:val="001B3C6C"/>
    <w:rsid w:val="001B44D4"/>
    <w:rsid w:val="001C36B7"/>
    <w:rsid w:val="001C3CB8"/>
    <w:rsid w:val="001C44DF"/>
    <w:rsid w:val="001D2A53"/>
    <w:rsid w:val="001D6169"/>
    <w:rsid w:val="001D7E4D"/>
    <w:rsid w:val="001E50F0"/>
    <w:rsid w:val="00201806"/>
    <w:rsid w:val="00203269"/>
    <w:rsid w:val="00207D33"/>
    <w:rsid w:val="002253B4"/>
    <w:rsid w:val="00234E01"/>
    <w:rsid w:val="00237D90"/>
    <w:rsid w:val="00241314"/>
    <w:rsid w:val="00241D4E"/>
    <w:rsid w:val="00252B97"/>
    <w:rsid w:val="002555E0"/>
    <w:rsid w:val="00261734"/>
    <w:rsid w:val="002679D7"/>
    <w:rsid w:val="00272691"/>
    <w:rsid w:val="002741BB"/>
    <w:rsid w:val="00274DC6"/>
    <w:rsid w:val="002757F0"/>
    <w:rsid w:val="00280237"/>
    <w:rsid w:val="0028182F"/>
    <w:rsid w:val="00282FBA"/>
    <w:rsid w:val="0028346E"/>
    <w:rsid w:val="0029036F"/>
    <w:rsid w:val="002933B2"/>
    <w:rsid w:val="00295A64"/>
    <w:rsid w:val="002B69E6"/>
    <w:rsid w:val="002C1302"/>
    <w:rsid w:val="002D339F"/>
    <w:rsid w:val="002D3E73"/>
    <w:rsid w:val="002D4618"/>
    <w:rsid w:val="002D6B5F"/>
    <w:rsid w:val="002D6E1C"/>
    <w:rsid w:val="002E5BF0"/>
    <w:rsid w:val="002F1B8D"/>
    <w:rsid w:val="002F1BCE"/>
    <w:rsid w:val="002F493B"/>
    <w:rsid w:val="002F78CB"/>
    <w:rsid w:val="0031457D"/>
    <w:rsid w:val="003148F8"/>
    <w:rsid w:val="0032605F"/>
    <w:rsid w:val="0034208D"/>
    <w:rsid w:val="003437F4"/>
    <w:rsid w:val="0035211B"/>
    <w:rsid w:val="00357EFE"/>
    <w:rsid w:val="00371750"/>
    <w:rsid w:val="00380A50"/>
    <w:rsid w:val="00381D80"/>
    <w:rsid w:val="003829F4"/>
    <w:rsid w:val="00390561"/>
    <w:rsid w:val="003A6263"/>
    <w:rsid w:val="003B1012"/>
    <w:rsid w:val="003B2497"/>
    <w:rsid w:val="003B42C3"/>
    <w:rsid w:val="003C1704"/>
    <w:rsid w:val="003C481E"/>
    <w:rsid w:val="003E2FF3"/>
    <w:rsid w:val="003F1FCE"/>
    <w:rsid w:val="003F3FEB"/>
    <w:rsid w:val="004019FD"/>
    <w:rsid w:val="00407131"/>
    <w:rsid w:val="00407E06"/>
    <w:rsid w:val="00411E92"/>
    <w:rsid w:val="00433C92"/>
    <w:rsid w:val="0044161C"/>
    <w:rsid w:val="00446F9E"/>
    <w:rsid w:val="00454699"/>
    <w:rsid w:val="0046021E"/>
    <w:rsid w:val="00461C4B"/>
    <w:rsid w:val="00461FD9"/>
    <w:rsid w:val="004641BA"/>
    <w:rsid w:val="0046453A"/>
    <w:rsid w:val="00470AA6"/>
    <w:rsid w:val="00481A4C"/>
    <w:rsid w:val="004907D1"/>
    <w:rsid w:val="00492151"/>
    <w:rsid w:val="004937D4"/>
    <w:rsid w:val="004A0118"/>
    <w:rsid w:val="004A034D"/>
    <w:rsid w:val="004A08FF"/>
    <w:rsid w:val="004A1C8F"/>
    <w:rsid w:val="004A79EC"/>
    <w:rsid w:val="004B315C"/>
    <w:rsid w:val="004B7F70"/>
    <w:rsid w:val="004C09E4"/>
    <w:rsid w:val="004E26E9"/>
    <w:rsid w:val="004E5834"/>
    <w:rsid w:val="004F3102"/>
    <w:rsid w:val="004F70B1"/>
    <w:rsid w:val="00510C5B"/>
    <w:rsid w:val="00524C59"/>
    <w:rsid w:val="00526475"/>
    <w:rsid w:val="0052744D"/>
    <w:rsid w:val="0053364A"/>
    <w:rsid w:val="005351E0"/>
    <w:rsid w:val="00543C56"/>
    <w:rsid w:val="00544DA7"/>
    <w:rsid w:val="00551D95"/>
    <w:rsid w:val="005675D7"/>
    <w:rsid w:val="00574887"/>
    <w:rsid w:val="00582660"/>
    <w:rsid w:val="00584B2E"/>
    <w:rsid w:val="00584BA1"/>
    <w:rsid w:val="00592E3A"/>
    <w:rsid w:val="005A037C"/>
    <w:rsid w:val="005A3D6F"/>
    <w:rsid w:val="005B175D"/>
    <w:rsid w:val="005C12FC"/>
    <w:rsid w:val="005C7031"/>
    <w:rsid w:val="005C71A2"/>
    <w:rsid w:val="005D2592"/>
    <w:rsid w:val="005D2D84"/>
    <w:rsid w:val="005E09F0"/>
    <w:rsid w:val="005E447A"/>
    <w:rsid w:val="005F78EB"/>
    <w:rsid w:val="00611EE1"/>
    <w:rsid w:val="00620EC3"/>
    <w:rsid w:val="00623915"/>
    <w:rsid w:val="00623CF5"/>
    <w:rsid w:val="006255AB"/>
    <w:rsid w:val="006263D2"/>
    <w:rsid w:val="00626630"/>
    <w:rsid w:val="00626B36"/>
    <w:rsid w:val="00637D11"/>
    <w:rsid w:val="00644EC4"/>
    <w:rsid w:val="00654461"/>
    <w:rsid w:val="006605BF"/>
    <w:rsid w:val="0066551C"/>
    <w:rsid w:val="006871DC"/>
    <w:rsid w:val="00694154"/>
    <w:rsid w:val="00694A5E"/>
    <w:rsid w:val="00695905"/>
    <w:rsid w:val="006B0763"/>
    <w:rsid w:val="006C526A"/>
    <w:rsid w:val="006E2B23"/>
    <w:rsid w:val="006E2E36"/>
    <w:rsid w:val="006E3CD0"/>
    <w:rsid w:val="006E6B2B"/>
    <w:rsid w:val="006F0050"/>
    <w:rsid w:val="006F3EEB"/>
    <w:rsid w:val="007019CC"/>
    <w:rsid w:val="007022BB"/>
    <w:rsid w:val="00703D3E"/>
    <w:rsid w:val="007222A2"/>
    <w:rsid w:val="00731FC0"/>
    <w:rsid w:val="0074242D"/>
    <w:rsid w:val="00760011"/>
    <w:rsid w:val="0076286C"/>
    <w:rsid w:val="007650A0"/>
    <w:rsid w:val="007656A4"/>
    <w:rsid w:val="00770F5F"/>
    <w:rsid w:val="00773FA1"/>
    <w:rsid w:val="00776F91"/>
    <w:rsid w:val="007772EA"/>
    <w:rsid w:val="00783C54"/>
    <w:rsid w:val="007943B1"/>
    <w:rsid w:val="00796268"/>
    <w:rsid w:val="007A6721"/>
    <w:rsid w:val="007B020B"/>
    <w:rsid w:val="007B1C7B"/>
    <w:rsid w:val="007C1218"/>
    <w:rsid w:val="007C4C07"/>
    <w:rsid w:val="007C6E6F"/>
    <w:rsid w:val="007D2338"/>
    <w:rsid w:val="007D44D4"/>
    <w:rsid w:val="007E1951"/>
    <w:rsid w:val="007F05BF"/>
    <w:rsid w:val="007F15EE"/>
    <w:rsid w:val="007F3D08"/>
    <w:rsid w:val="007F697D"/>
    <w:rsid w:val="00805808"/>
    <w:rsid w:val="00811842"/>
    <w:rsid w:val="00822419"/>
    <w:rsid w:val="00830959"/>
    <w:rsid w:val="00836025"/>
    <w:rsid w:val="0083630D"/>
    <w:rsid w:val="00837546"/>
    <w:rsid w:val="00840C45"/>
    <w:rsid w:val="00841077"/>
    <w:rsid w:val="00843978"/>
    <w:rsid w:val="008455B0"/>
    <w:rsid w:val="008512F0"/>
    <w:rsid w:val="00864B83"/>
    <w:rsid w:val="0087672E"/>
    <w:rsid w:val="00880605"/>
    <w:rsid w:val="00894C45"/>
    <w:rsid w:val="00896D1E"/>
    <w:rsid w:val="00897482"/>
    <w:rsid w:val="008A283B"/>
    <w:rsid w:val="008A5798"/>
    <w:rsid w:val="008B36CC"/>
    <w:rsid w:val="008B633F"/>
    <w:rsid w:val="008B705B"/>
    <w:rsid w:val="008C7AA0"/>
    <w:rsid w:val="008D1051"/>
    <w:rsid w:val="008D401E"/>
    <w:rsid w:val="008E0801"/>
    <w:rsid w:val="008E4019"/>
    <w:rsid w:val="008E5CA9"/>
    <w:rsid w:val="008F286D"/>
    <w:rsid w:val="00901460"/>
    <w:rsid w:val="009017D2"/>
    <w:rsid w:val="00904B3D"/>
    <w:rsid w:val="00905645"/>
    <w:rsid w:val="00905F06"/>
    <w:rsid w:val="00910D2B"/>
    <w:rsid w:val="00917A7F"/>
    <w:rsid w:val="009278F1"/>
    <w:rsid w:val="00930255"/>
    <w:rsid w:val="00932364"/>
    <w:rsid w:val="00934E8E"/>
    <w:rsid w:val="009365C0"/>
    <w:rsid w:val="00937206"/>
    <w:rsid w:val="00941154"/>
    <w:rsid w:val="00941C29"/>
    <w:rsid w:val="00943F2C"/>
    <w:rsid w:val="0094616F"/>
    <w:rsid w:val="00950322"/>
    <w:rsid w:val="00951DC7"/>
    <w:rsid w:val="00963D0E"/>
    <w:rsid w:val="00967086"/>
    <w:rsid w:val="009702F8"/>
    <w:rsid w:val="009838F7"/>
    <w:rsid w:val="00986490"/>
    <w:rsid w:val="009865FC"/>
    <w:rsid w:val="00990C69"/>
    <w:rsid w:val="00992435"/>
    <w:rsid w:val="00992A20"/>
    <w:rsid w:val="009941E4"/>
    <w:rsid w:val="00996975"/>
    <w:rsid w:val="009A3C31"/>
    <w:rsid w:val="009A60B4"/>
    <w:rsid w:val="009A75BE"/>
    <w:rsid w:val="009B4832"/>
    <w:rsid w:val="009C3050"/>
    <w:rsid w:val="009C7491"/>
    <w:rsid w:val="009D0744"/>
    <w:rsid w:val="009D25A2"/>
    <w:rsid w:val="009D2C07"/>
    <w:rsid w:val="009D6F13"/>
    <w:rsid w:val="009D75FB"/>
    <w:rsid w:val="009E0ADB"/>
    <w:rsid w:val="009E58F7"/>
    <w:rsid w:val="009F671D"/>
    <w:rsid w:val="009F7BA8"/>
    <w:rsid w:val="00A003F4"/>
    <w:rsid w:val="00A04F37"/>
    <w:rsid w:val="00A12476"/>
    <w:rsid w:val="00A14570"/>
    <w:rsid w:val="00A15A94"/>
    <w:rsid w:val="00A21DAC"/>
    <w:rsid w:val="00A26AF9"/>
    <w:rsid w:val="00A40552"/>
    <w:rsid w:val="00A452A7"/>
    <w:rsid w:val="00A55C61"/>
    <w:rsid w:val="00A676DC"/>
    <w:rsid w:val="00A71B2A"/>
    <w:rsid w:val="00A750CA"/>
    <w:rsid w:val="00A84A80"/>
    <w:rsid w:val="00A8589F"/>
    <w:rsid w:val="00A867EF"/>
    <w:rsid w:val="00A87134"/>
    <w:rsid w:val="00A92B29"/>
    <w:rsid w:val="00A92F66"/>
    <w:rsid w:val="00A96249"/>
    <w:rsid w:val="00AA3D53"/>
    <w:rsid w:val="00AA5213"/>
    <w:rsid w:val="00AA527E"/>
    <w:rsid w:val="00AA714C"/>
    <w:rsid w:val="00AC062E"/>
    <w:rsid w:val="00AC20D0"/>
    <w:rsid w:val="00AC349B"/>
    <w:rsid w:val="00AC73B3"/>
    <w:rsid w:val="00AD3AB8"/>
    <w:rsid w:val="00AD60F5"/>
    <w:rsid w:val="00AD73CE"/>
    <w:rsid w:val="00AD759D"/>
    <w:rsid w:val="00AE3641"/>
    <w:rsid w:val="00AE3901"/>
    <w:rsid w:val="00AE3F2A"/>
    <w:rsid w:val="00AE60F1"/>
    <w:rsid w:val="00AF0AE2"/>
    <w:rsid w:val="00AF4371"/>
    <w:rsid w:val="00AF5720"/>
    <w:rsid w:val="00B00E5C"/>
    <w:rsid w:val="00B030E0"/>
    <w:rsid w:val="00B07417"/>
    <w:rsid w:val="00B15D41"/>
    <w:rsid w:val="00B169D6"/>
    <w:rsid w:val="00B1766A"/>
    <w:rsid w:val="00B22EBB"/>
    <w:rsid w:val="00B343F5"/>
    <w:rsid w:val="00B41581"/>
    <w:rsid w:val="00B52E9F"/>
    <w:rsid w:val="00B62640"/>
    <w:rsid w:val="00B62CAF"/>
    <w:rsid w:val="00B73863"/>
    <w:rsid w:val="00B836A1"/>
    <w:rsid w:val="00B85C06"/>
    <w:rsid w:val="00B909B9"/>
    <w:rsid w:val="00B92490"/>
    <w:rsid w:val="00B9301D"/>
    <w:rsid w:val="00BA32CD"/>
    <w:rsid w:val="00BC2DB2"/>
    <w:rsid w:val="00BC3D33"/>
    <w:rsid w:val="00BC4A24"/>
    <w:rsid w:val="00BC5B45"/>
    <w:rsid w:val="00BC6C55"/>
    <w:rsid w:val="00BD1675"/>
    <w:rsid w:val="00BD1DB2"/>
    <w:rsid w:val="00BD33E9"/>
    <w:rsid w:val="00BE148A"/>
    <w:rsid w:val="00BE7007"/>
    <w:rsid w:val="00BF3E4D"/>
    <w:rsid w:val="00C01B51"/>
    <w:rsid w:val="00C10B04"/>
    <w:rsid w:val="00C13E3B"/>
    <w:rsid w:val="00C14141"/>
    <w:rsid w:val="00C143E1"/>
    <w:rsid w:val="00C20DF4"/>
    <w:rsid w:val="00C24FDC"/>
    <w:rsid w:val="00C3220A"/>
    <w:rsid w:val="00C33C23"/>
    <w:rsid w:val="00C47100"/>
    <w:rsid w:val="00C5384E"/>
    <w:rsid w:val="00C544EF"/>
    <w:rsid w:val="00C6451F"/>
    <w:rsid w:val="00C700A5"/>
    <w:rsid w:val="00C72D4F"/>
    <w:rsid w:val="00C764FF"/>
    <w:rsid w:val="00C778FD"/>
    <w:rsid w:val="00C77B40"/>
    <w:rsid w:val="00C946CA"/>
    <w:rsid w:val="00CB07E3"/>
    <w:rsid w:val="00CC274F"/>
    <w:rsid w:val="00CD4778"/>
    <w:rsid w:val="00CD49B6"/>
    <w:rsid w:val="00CE14BC"/>
    <w:rsid w:val="00CE620A"/>
    <w:rsid w:val="00CF4729"/>
    <w:rsid w:val="00D02654"/>
    <w:rsid w:val="00D03FF6"/>
    <w:rsid w:val="00D049BB"/>
    <w:rsid w:val="00D1469A"/>
    <w:rsid w:val="00D14D90"/>
    <w:rsid w:val="00D158A4"/>
    <w:rsid w:val="00D26E13"/>
    <w:rsid w:val="00D50A91"/>
    <w:rsid w:val="00D5106F"/>
    <w:rsid w:val="00D51743"/>
    <w:rsid w:val="00D51CD1"/>
    <w:rsid w:val="00D55521"/>
    <w:rsid w:val="00D55B12"/>
    <w:rsid w:val="00D64F12"/>
    <w:rsid w:val="00D65464"/>
    <w:rsid w:val="00D65564"/>
    <w:rsid w:val="00D73393"/>
    <w:rsid w:val="00D73EC6"/>
    <w:rsid w:val="00D766D8"/>
    <w:rsid w:val="00D86B14"/>
    <w:rsid w:val="00D91C56"/>
    <w:rsid w:val="00D95BEE"/>
    <w:rsid w:val="00D96103"/>
    <w:rsid w:val="00D963C2"/>
    <w:rsid w:val="00DA4C2D"/>
    <w:rsid w:val="00DA4F43"/>
    <w:rsid w:val="00DD07F2"/>
    <w:rsid w:val="00DD39D8"/>
    <w:rsid w:val="00DD5684"/>
    <w:rsid w:val="00DE305A"/>
    <w:rsid w:val="00DE36B2"/>
    <w:rsid w:val="00DE602E"/>
    <w:rsid w:val="00DE6322"/>
    <w:rsid w:val="00DE6AC7"/>
    <w:rsid w:val="00DE71D3"/>
    <w:rsid w:val="00DF372D"/>
    <w:rsid w:val="00DF4AB4"/>
    <w:rsid w:val="00DF53B3"/>
    <w:rsid w:val="00DF7458"/>
    <w:rsid w:val="00E050EA"/>
    <w:rsid w:val="00E161DF"/>
    <w:rsid w:val="00E16425"/>
    <w:rsid w:val="00E16559"/>
    <w:rsid w:val="00E21D6E"/>
    <w:rsid w:val="00E25FF2"/>
    <w:rsid w:val="00E3330B"/>
    <w:rsid w:val="00E3497D"/>
    <w:rsid w:val="00E40778"/>
    <w:rsid w:val="00E41E48"/>
    <w:rsid w:val="00E435C5"/>
    <w:rsid w:val="00E50427"/>
    <w:rsid w:val="00E53FDA"/>
    <w:rsid w:val="00E542A3"/>
    <w:rsid w:val="00E60F47"/>
    <w:rsid w:val="00E61126"/>
    <w:rsid w:val="00E67F7A"/>
    <w:rsid w:val="00E76C92"/>
    <w:rsid w:val="00E77F94"/>
    <w:rsid w:val="00E83BA1"/>
    <w:rsid w:val="00E86F19"/>
    <w:rsid w:val="00E9469E"/>
    <w:rsid w:val="00EA36D5"/>
    <w:rsid w:val="00EA36F2"/>
    <w:rsid w:val="00EA3B49"/>
    <w:rsid w:val="00EA7EFA"/>
    <w:rsid w:val="00EB4449"/>
    <w:rsid w:val="00EC0775"/>
    <w:rsid w:val="00EC2D8B"/>
    <w:rsid w:val="00EC5FD4"/>
    <w:rsid w:val="00EC7AAB"/>
    <w:rsid w:val="00ED3544"/>
    <w:rsid w:val="00EE27E4"/>
    <w:rsid w:val="00EE4F52"/>
    <w:rsid w:val="00EE5951"/>
    <w:rsid w:val="00F000B9"/>
    <w:rsid w:val="00F012E5"/>
    <w:rsid w:val="00F01581"/>
    <w:rsid w:val="00F02161"/>
    <w:rsid w:val="00F05378"/>
    <w:rsid w:val="00F05981"/>
    <w:rsid w:val="00F110EA"/>
    <w:rsid w:val="00F13E26"/>
    <w:rsid w:val="00F21CB5"/>
    <w:rsid w:val="00F23EE1"/>
    <w:rsid w:val="00F43F0D"/>
    <w:rsid w:val="00F55314"/>
    <w:rsid w:val="00F57E70"/>
    <w:rsid w:val="00F74A4A"/>
    <w:rsid w:val="00F80D01"/>
    <w:rsid w:val="00F82541"/>
    <w:rsid w:val="00F94B3D"/>
    <w:rsid w:val="00FA1974"/>
    <w:rsid w:val="00FA5F2C"/>
    <w:rsid w:val="00FA728B"/>
    <w:rsid w:val="00FB549E"/>
    <w:rsid w:val="00FB7AE3"/>
    <w:rsid w:val="00FC3F32"/>
    <w:rsid w:val="00FC5D28"/>
    <w:rsid w:val="00FC6C7F"/>
    <w:rsid w:val="00FD5C7D"/>
    <w:rsid w:val="00FE1DF1"/>
    <w:rsid w:val="00FE210B"/>
    <w:rsid w:val="00FE2F9D"/>
    <w:rsid w:val="00FE42CE"/>
    <w:rsid w:val="00FE73C3"/>
    <w:rsid w:val="00FF005C"/>
    <w:rsid w:val="00FF029E"/>
    <w:rsid w:val="00FF1AFA"/>
    <w:rsid w:val="00FF62C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FA2668"/>
  <w15:docId w15:val="{1356C5FD-4D06-4309-A857-B6B27AC5E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B4449"/>
    <w:rPr>
      <w:rFonts w:ascii="Arial" w:hAnsi="Arial"/>
      <w:szCs w:val="24"/>
      <w:lang w:eastAsia="de-DE"/>
    </w:rPr>
  </w:style>
  <w:style w:type="paragraph" w:styleId="berschrift1">
    <w:name w:val="heading 1"/>
    <w:basedOn w:val="Standard"/>
    <w:next w:val="Standard"/>
    <w:link w:val="berschrift1Zchn"/>
    <w:uiPriority w:val="9"/>
    <w:qFormat/>
    <w:rsid w:val="0000793A"/>
    <w:pPr>
      <w:keepNext/>
      <w:numPr>
        <w:numId w:val="8"/>
      </w:numPr>
      <w:spacing w:before="360" w:after="120"/>
      <w:ind w:left="431" w:hanging="431"/>
      <w:outlineLvl w:val="0"/>
    </w:pPr>
    <w:rPr>
      <w:rFonts w:eastAsiaTheme="minorHAnsi" w:cs="Arial"/>
      <w:b/>
      <w:bCs/>
      <w:caps/>
      <w:color w:val="000000" w:themeColor="text1"/>
      <w:sz w:val="48"/>
      <w:szCs w:val="48"/>
    </w:rPr>
  </w:style>
  <w:style w:type="paragraph" w:styleId="berschrift2">
    <w:name w:val="heading 2"/>
    <w:basedOn w:val="Standard"/>
    <w:next w:val="Standard"/>
    <w:link w:val="berschrift2Zchn"/>
    <w:uiPriority w:val="9"/>
    <w:unhideWhenUsed/>
    <w:qFormat/>
    <w:rsid w:val="0000793A"/>
    <w:pPr>
      <w:keepNext/>
      <w:numPr>
        <w:ilvl w:val="1"/>
        <w:numId w:val="8"/>
      </w:numPr>
      <w:spacing w:before="360" w:after="120"/>
      <w:ind w:left="578" w:hanging="578"/>
      <w:outlineLvl w:val="1"/>
    </w:pPr>
    <w:rPr>
      <w:rFonts w:eastAsiaTheme="minorHAnsi" w:cs="Arial"/>
      <w:b/>
      <w:bCs/>
      <w:caps/>
      <w:color w:val="777776"/>
      <w:sz w:val="40"/>
      <w:szCs w:val="40"/>
      <w:lang w:val="de-DE"/>
    </w:rPr>
  </w:style>
  <w:style w:type="paragraph" w:styleId="berschrift3">
    <w:name w:val="heading 3"/>
    <w:basedOn w:val="berschrift2"/>
    <w:next w:val="Standard"/>
    <w:link w:val="berschrift3Zchn"/>
    <w:uiPriority w:val="9"/>
    <w:unhideWhenUsed/>
    <w:qFormat/>
    <w:rsid w:val="0000793A"/>
    <w:pPr>
      <w:numPr>
        <w:ilvl w:val="2"/>
      </w:numPr>
      <w:outlineLvl w:val="2"/>
    </w:pPr>
    <w:rPr>
      <w:sz w:val="32"/>
      <w:szCs w:val="32"/>
    </w:rPr>
  </w:style>
  <w:style w:type="paragraph" w:styleId="berschrift4">
    <w:name w:val="heading 4"/>
    <w:basedOn w:val="berschrift3"/>
    <w:next w:val="Standard"/>
    <w:link w:val="berschrift4Zchn"/>
    <w:uiPriority w:val="9"/>
    <w:unhideWhenUsed/>
    <w:qFormat/>
    <w:rsid w:val="0000793A"/>
    <w:pPr>
      <w:numPr>
        <w:ilvl w:val="3"/>
      </w:numPr>
      <w:ind w:left="862" w:hanging="862"/>
      <w:outlineLvl w:val="3"/>
    </w:pPr>
    <w:rPr>
      <w:sz w:val="24"/>
      <w:szCs w:val="24"/>
    </w:rPr>
  </w:style>
  <w:style w:type="paragraph" w:styleId="berschrift5">
    <w:name w:val="heading 5"/>
    <w:basedOn w:val="Standard"/>
    <w:next w:val="Standard"/>
    <w:link w:val="berschrift5Zchn"/>
    <w:uiPriority w:val="9"/>
    <w:semiHidden/>
    <w:unhideWhenUsed/>
    <w:rsid w:val="00AD73CE"/>
    <w:pPr>
      <w:keepNext/>
      <w:keepLines/>
      <w:numPr>
        <w:ilvl w:val="4"/>
        <w:numId w:val="8"/>
      </w:numPr>
      <w:spacing w:before="40"/>
      <w:outlineLvl w:val="4"/>
    </w:pPr>
    <w:rPr>
      <w:rFonts w:asciiTheme="majorHAnsi" w:eastAsiaTheme="majorEastAsia" w:hAnsiTheme="majorHAnsi" w:cstheme="majorBidi"/>
      <w:color w:val="F2E00F" w:themeColor="accent1" w:themeShade="BF"/>
    </w:rPr>
  </w:style>
  <w:style w:type="paragraph" w:styleId="berschrift6">
    <w:name w:val="heading 6"/>
    <w:basedOn w:val="Standard"/>
    <w:next w:val="Standard"/>
    <w:link w:val="berschrift6Zchn"/>
    <w:uiPriority w:val="9"/>
    <w:semiHidden/>
    <w:unhideWhenUsed/>
    <w:qFormat/>
    <w:rsid w:val="00AD73CE"/>
    <w:pPr>
      <w:keepNext/>
      <w:keepLines/>
      <w:numPr>
        <w:ilvl w:val="5"/>
        <w:numId w:val="8"/>
      </w:numPr>
      <w:spacing w:before="40"/>
      <w:outlineLvl w:val="5"/>
    </w:pPr>
    <w:rPr>
      <w:rFonts w:asciiTheme="majorHAnsi" w:eastAsiaTheme="majorEastAsia" w:hAnsiTheme="majorHAnsi" w:cstheme="majorBidi"/>
      <w:color w:val="A39608" w:themeColor="accent1" w:themeShade="7F"/>
    </w:rPr>
  </w:style>
  <w:style w:type="paragraph" w:styleId="berschrift7">
    <w:name w:val="heading 7"/>
    <w:basedOn w:val="Standard"/>
    <w:next w:val="Standard"/>
    <w:link w:val="berschrift7Zchn"/>
    <w:uiPriority w:val="9"/>
    <w:semiHidden/>
    <w:unhideWhenUsed/>
    <w:qFormat/>
    <w:rsid w:val="00AD73CE"/>
    <w:pPr>
      <w:keepNext/>
      <w:keepLines/>
      <w:numPr>
        <w:ilvl w:val="6"/>
        <w:numId w:val="8"/>
      </w:numPr>
      <w:spacing w:before="40"/>
      <w:outlineLvl w:val="6"/>
    </w:pPr>
    <w:rPr>
      <w:rFonts w:asciiTheme="majorHAnsi" w:eastAsiaTheme="majorEastAsia" w:hAnsiTheme="majorHAnsi" w:cstheme="majorBidi"/>
      <w:i/>
      <w:iCs/>
      <w:color w:val="A39608" w:themeColor="accent1" w:themeShade="7F"/>
    </w:rPr>
  </w:style>
  <w:style w:type="paragraph" w:styleId="berschrift8">
    <w:name w:val="heading 8"/>
    <w:basedOn w:val="Standard"/>
    <w:next w:val="Standard"/>
    <w:link w:val="berschrift8Zchn"/>
    <w:uiPriority w:val="9"/>
    <w:semiHidden/>
    <w:unhideWhenUsed/>
    <w:qFormat/>
    <w:rsid w:val="00AD73CE"/>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AD73CE"/>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B444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B4449"/>
    <w:rPr>
      <w:rFonts w:ascii="Tahoma" w:hAnsi="Tahoma" w:cs="Tahoma"/>
      <w:sz w:val="16"/>
      <w:szCs w:val="16"/>
      <w:lang w:eastAsia="de-DE"/>
    </w:rPr>
  </w:style>
  <w:style w:type="paragraph" w:styleId="Textkrper-Zeileneinzug">
    <w:name w:val="Body Text Indent"/>
    <w:basedOn w:val="Standard"/>
    <w:link w:val="Textkrper-ZeileneinzugZchn"/>
    <w:semiHidden/>
    <w:rsid w:val="00EB4449"/>
    <w:pPr>
      <w:tabs>
        <w:tab w:val="left" w:pos="426"/>
        <w:tab w:val="left" w:pos="709"/>
        <w:tab w:val="left" w:pos="4536"/>
        <w:tab w:val="left" w:pos="4962"/>
        <w:tab w:val="left" w:pos="5245"/>
        <w:tab w:val="left" w:pos="5670"/>
        <w:tab w:val="right" w:pos="7371"/>
      </w:tabs>
      <w:spacing w:line="360" w:lineRule="auto"/>
      <w:ind w:left="284" w:hanging="284"/>
    </w:pPr>
    <w:rPr>
      <w:rFonts w:cs="Arial"/>
      <w:color w:val="000000"/>
      <w:szCs w:val="20"/>
    </w:rPr>
  </w:style>
  <w:style w:type="character" w:customStyle="1" w:styleId="Textkrper-ZeileneinzugZchn">
    <w:name w:val="Textkörper-Zeileneinzug Zchn"/>
    <w:basedOn w:val="Absatz-Standardschriftart"/>
    <w:link w:val="Textkrper-Zeileneinzug"/>
    <w:semiHidden/>
    <w:rsid w:val="00EB4449"/>
    <w:rPr>
      <w:rFonts w:ascii="Arial" w:hAnsi="Arial" w:cs="Arial"/>
      <w:color w:val="000000"/>
      <w:lang w:eastAsia="de-DE"/>
    </w:rPr>
  </w:style>
  <w:style w:type="table" w:styleId="Tabellenraster">
    <w:name w:val="Table Grid"/>
    <w:basedOn w:val="NormaleTabelle"/>
    <w:uiPriority w:val="59"/>
    <w:rsid w:val="00EB4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EB4449"/>
    <w:rPr>
      <w:color w:val="808080"/>
    </w:rPr>
  </w:style>
  <w:style w:type="character" w:customStyle="1" w:styleId="berschrift1Zchn">
    <w:name w:val="Überschrift 1 Zchn"/>
    <w:basedOn w:val="Absatz-Standardschriftart"/>
    <w:link w:val="berschrift1"/>
    <w:uiPriority w:val="9"/>
    <w:rsid w:val="0000793A"/>
    <w:rPr>
      <w:rFonts w:ascii="Arial" w:eastAsiaTheme="minorHAnsi" w:hAnsi="Arial" w:cs="Arial"/>
      <w:b/>
      <w:bCs/>
      <w:caps/>
      <w:color w:val="000000" w:themeColor="text1"/>
      <w:sz w:val="48"/>
      <w:szCs w:val="48"/>
      <w:lang w:eastAsia="de-DE"/>
    </w:rPr>
  </w:style>
  <w:style w:type="character" w:customStyle="1" w:styleId="berschrift2Zchn">
    <w:name w:val="Überschrift 2 Zchn"/>
    <w:basedOn w:val="Absatz-Standardschriftart"/>
    <w:link w:val="berschrift2"/>
    <w:uiPriority w:val="9"/>
    <w:rsid w:val="0000793A"/>
    <w:rPr>
      <w:rFonts w:ascii="Arial" w:eastAsiaTheme="minorHAnsi" w:hAnsi="Arial" w:cs="Arial"/>
      <w:b/>
      <w:bCs/>
      <w:caps/>
      <w:color w:val="777776"/>
      <w:sz w:val="40"/>
      <w:szCs w:val="40"/>
      <w:lang w:val="de-DE" w:eastAsia="de-DE"/>
    </w:rPr>
  </w:style>
  <w:style w:type="numbering" w:customStyle="1" w:styleId="VerisetFormatvorlage">
    <w:name w:val="Veriset Formatvorlage"/>
    <w:uiPriority w:val="99"/>
    <w:rsid w:val="00EB4449"/>
    <w:pPr>
      <w:numPr>
        <w:numId w:val="1"/>
      </w:numPr>
    </w:pPr>
  </w:style>
  <w:style w:type="paragraph" w:styleId="Verzeichnis1">
    <w:name w:val="toc 1"/>
    <w:basedOn w:val="Standard"/>
    <w:next w:val="Standard"/>
    <w:autoRedefine/>
    <w:uiPriority w:val="39"/>
    <w:unhideWhenUsed/>
    <w:rsid w:val="00EB4449"/>
    <w:pPr>
      <w:tabs>
        <w:tab w:val="right" w:leader="dot" w:pos="9054"/>
      </w:tabs>
      <w:spacing w:before="120"/>
    </w:pPr>
    <w:rPr>
      <w:rFonts w:eastAsiaTheme="minorHAnsi" w:cs="Arial"/>
      <w:b/>
      <w:bCs/>
      <w:caps/>
      <w:noProof/>
      <w:color w:val="000000" w:themeColor="text1"/>
      <w:sz w:val="22"/>
      <w:lang w:val="de-DE"/>
    </w:rPr>
  </w:style>
  <w:style w:type="paragraph" w:styleId="Verzeichnis2">
    <w:name w:val="toc 2"/>
    <w:basedOn w:val="Standard"/>
    <w:next w:val="Standard"/>
    <w:autoRedefine/>
    <w:uiPriority w:val="39"/>
    <w:unhideWhenUsed/>
    <w:rsid w:val="00EB4449"/>
    <w:rPr>
      <w:rFonts w:asciiTheme="minorHAnsi" w:eastAsiaTheme="minorHAnsi" w:hAnsiTheme="minorHAnsi" w:cs="Arial"/>
      <w:caps/>
      <w:color w:val="000000" w:themeColor="text1"/>
      <w:sz w:val="22"/>
      <w:szCs w:val="22"/>
      <w:lang w:val="de-DE"/>
    </w:rPr>
  </w:style>
  <w:style w:type="paragraph" w:styleId="Zitat">
    <w:name w:val="Quote"/>
    <w:basedOn w:val="Standard"/>
    <w:next w:val="Standard"/>
    <w:link w:val="ZitatZchn"/>
    <w:uiPriority w:val="29"/>
    <w:qFormat/>
    <w:rsid w:val="00EB4449"/>
    <w:pPr>
      <w:jc w:val="center"/>
    </w:pPr>
    <w:rPr>
      <w:rFonts w:cs="Arial"/>
      <w:i/>
      <w:caps/>
      <w:sz w:val="36"/>
      <w:szCs w:val="36"/>
      <w:shd w:val="clear" w:color="auto" w:fill="FFFFFF"/>
      <w:lang w:val="de-DE"/>
    </w:rPr>
  </w:style>
  <w:style w:type="character" w:customStyle="1" w:styleId="ZitatZchn">
    <w:name w:val="Zitat Zchn"/>
    <w:basedOn w:val="Absatz-Standardschriftart"/>
    <w:link w:val="Zitat"/>
    <w:uiPriority w:val="29"/>
    <w:rsid w:val="00EB4449"/>
    <w:rPr>
      <w:rFonts w:ascii="Arial" w:hAnsi="Arial" w:cs="Arial"/>
      <w:i/>
      <w:caps/>
      <w:sz w:val="36"/>
      <w:szCs w:val="36"/>
      <w:lang w:val="de-DE" w:eastAsia="de-DE"/>
    </w:rPr>
  </w:style>
  <w:style w:type="character" w:customStyle="1" w:styleId="berschrift3Zchn">
    <w:name w:val="Überschrift 3 Zchn"/>
    <w:basedOn w:val="Absatz-Standardschriftart"/>
    <w:link w:val="berschrift3"/>
    <w:uiPriority w:val="9"/>
    <w:rsid w:val="0000793A"/>
    <w:rPr>
      <w:rFonts w:ascii="Arial" w:eastAsiaTheme="minorHAnsi" w:hAnsi="Arial" w:cs="Arial"/>
      <w:b/>
      <w:bCs/>
      <w:caps/>
      <w:color w:val="777776"/>
      <w:sz w:val="32"/>
      <w:szCs w:val="32"/>
      <w:lang w:val="de-DE" w:eastAsia="de-DE"/>
    </w:rPr>
  </w:style>
  <w:style w:type="character" w:customStyle="1" w:styleId="berschrift4Zchn">
    <w:name w:val="Überschrift 4 Zchn"/>
    <w:basedOn w:val="Absatz-Standardschriftart"/>
    <w:link w:val="berschrift4"/>
    <w:uiPriority w:val="9"/>
    <w:rsid w:val="0000793A"/>
    <w:rPr>
      <w:rFonts w:ascii="Arial" w:eastAsiaTheme="minorHAnsi" w:hAnsi="Arial" w:cs="Arial"/>
      <w:b/>
      <w:bCs/>
      <w:caps/>
      <w:color w:val="777776"/>
      <w:sz w:val="24"/>
      <w:szCs w:val="24"/>
      <w:lang w:val="de-DE" w:eastAsia="de-DE"/>
    </w:rPr>
  </w:style>
  <w:style w:type="paragraph" w:customStyle="1" w:styleId="ErstellerTitelseite">
    <w:name w:val="Ersteller Titelseite"/>
    <w:basedOn w:val="Standard"/>
    <w:next w:val="Standard"/>
    <w:qFormat/>
    <w:rsid w:val="00EB4449"/>
    <w:pPr>
      <w:jc w:val="center"/>
    </w:pPr>
    <w:rPr>
      <w:i/>
      <w:sz w:val="28"/>
      <w:szCs w:val="28"/>
      <w:lang w:val="de-DE"/>
    </w:rPr>
  </w:style>
  <w:style w:type="paragraph" w:customStyle="1" w:styleId="Inhaltsverzeichnis">
    <w:name w:val="Inhaltsverzeichnis"/>
    <w:basedOn w:val="Standard"/>
    <w:next w:val="Standard"/>
    <w:qFormat/>
    <w:rsid w:val="00EB4449"/>
    <w:rPr>
      <w:b/>
      <w:caps/>
      <w:sz w:val="48"/>
      <w:szCs w:val="28"/>
      <w:lang w:val="de-DE"/>
    </w:rPr>
  </w:style>
  <w:style w:type="paragraph" w:customStyle="1" w:styleId="TitelTitelseite">
    <w:name w:val="Titel Titelseite"/>
    <w:basedOn w:val="Standard"/>
    <w:next w:val="Standard"/>
    <w:qFormat/>
    <w:rsid w:val="00EB4449"/>
    <w:pPr>
      <w:spacing w:before="120" w:after="128"/>
      <w:jc w:val="center"/>
    </w:pPr>
    <w:rPr>
      <w:rFonts w:eastAsiaTheme="minorHAnsi" w:cs="Arial"/>
      <w:b/>
      <w:bCs/>
      <w:caps/>
      <w:color w:val="000000" w:themeColor="text1"/>
      <w:sz w:val="48"/>
      <w:szCs w:val="48"/>
      <w:lang w:val="de-DE"/>
    </w:rPr>
  </w:style>
  <w:style w:type="paragraph" w:styleId="Fuzeile">
    <w:name w:val="footer"/>
    <w:basedOn w:val="Standard"/>
    <w:link w:val="FuzeileZchn"/>
    <w:uiPriority w:val="99"/>
    <w:unhideWhenUsed/>
    <w:rsid w:val="00EB4449"/>
    <w:pPr>
      <w:tabs>
        <w:tab w:val="center" w:pos="4536"/>
        <w:tab w:val="right" w:pos="9072"/>
      </w:tabs>
      <w:jc w:val="both"/>
    </w:pPr>
    <w:rPr>
      <w:sz w:val="16"/>
    </w:rPr>
  </w:style>
  <w:style w:type="character" w:customStyle="1" w:styleId="FuzeileZchn">
    <w:name w:val="Fußzeile Zchn"/>
    <w:basedOn w:val="Absatz-Standardschriftart"/>
    <w:link w:val="Fuzeile"/>
    <w:uiPriority w:val="99"/>
    <w:rsid w:val="00EB4449"/>
    <w:rPr>
      <w:rFonts w:ascii="Arial" w:hAnsi="Arial"/>
      <w:sz w:val="16"/>
      <w:szCs w:val="24"/>
      <w:lang w:eastAsia="de-DE"/>
    </w:rPr>
  </w:style>
  <w:style w:type="character" w:styleId="Hyperlink">
    <w:name w:val="Hyperlink"/>
    <w:basedOn w:val="Absatz-Standardschriftart"/>
    <w:uiPriority w:val="99"/>
    <w:unhideWhenUsed/>
    <w:rsid w:val="00EB4449"/>
    <w:rPr>
      <w:color w:val="0000FF" w:themeColor="hyperlink"/>
      <w:u w:val="single"/>
    </w:rPr>
  </w:style>
  <w:style w:type="paragraph" w:styleId="Kopfzeile">
    <w:name w:val="header"/>
    <w:basedOn w:val="Standard"/>
    <w:link w:val="KopfzeileZchn"/>
    <w:uiPriority w:val="99"/>
    <w:unhideWhenUsed/>
    <w:rsid w:val="00EB4449"/>
    <w:pPr>
      <w:tabs>
        <w:tab w:val="center" w:pos="4536"/>
        <w:tab w:val="right" w:pos="9072"/>
      </w:tabs>
      <w:jc w:val="center"/>
    </w:pPr>
  </w:style>
  <w:style w:type="character" w:customStyle="1" w:styleId="KopfzeileZchn">
    <w:name w:val="Kopfzeile Zchn"/>
    <w:basedOn w:val="Absatz-Standardschriftart"/>
    <w:link w:val="Kopfzeile"/>
    <w:uiPriority w:val="99"/>
    <w:rsid w:val="00EB4449"/>
    <w:rPr>
      <w:rFonts w:ascii="Arial" w:hAnsi="Arial"/>
      <w:szCs w:val="24"/>
      <w:lang w:eastAsia="de-DE"/>
    </w:rPr>
  </w:style>
  <w:style w:type="paragraph" w:styleId="Listenabsatz">
    <w:name w:val="List Paragraph"/>
    <w:basedOn w:val="Standard"/>
    <w:uiPriority w:val="34"/>
    <w:rsid w:val="00EB4449"/>
    <w:pPr>
      <w:ind w:left="720"/>
      <w:contextualSpacing/>
    </w:pPr>
  </w:style>
  <w:style w:type="paragraph" w:styleId="Verzeichnis3">
    <w:name w:val="toc 3"/>
    <w:basedOn w:val="Standard"/>
    <w:next w:val="Standard"/>
    <w:autoRedefine/>
    <w:uiPriority w:val="39"/>
    <w:unhideWhenUsed/>
    <w:rsid w:val="00EB4449"/>
    <w:pPr>
      <w:tabs>
        <w:tab w:val="right" w:leader="dot" w:pos="9060"/>
      </w:tabs>
    </w:pPr>
    <w:rPr>
      <w:caps/>
      <w:sz w:val="22"/>
    </w:rPr>
  </w:style>
  <w:style w:type="paragraph" w:styleId="Verzeichnis4">
    <w:name w:val="toc 4"/>
    <w:basedOn w:val="Standard"/>
    <w:next w:val="Standard"/>
    <w:autoRedefine/>
    <w:uiPriority w:val="39"/>
    <w:unhideWhenUsed/>
    <w:rsid w:val="00EB4449"/>
    <w:pPr>
      <w:tabs>
        <w:tab w:val="right" w:leader="dot" w:pos="9060"/>
      </w:tabs>
    </w:pPr>
    <w:rPr>
      <w:caps/>
      <w:sz w:val="22"/>
    </w:rPr>
  </w:style>
  <w:style w:type="character" w:customStyle="1" w:styleId="berschrift5Zchn">
    <w:name w:val="Überschrift 5 Zchn"/>
    <w:basedOn w:val="Absatz-Standardschriftart"/>
    <w:link w:val="berschrift5"/>
    <w:uiPriority w:val="9"/>
    <w:semiHidden/>
    <w:rsid w:val="00AD73CE"/>
    <w:rPr>
      <w:rFonts w:asciiTheme="majorHAnsi" w:eastAsiaTheme="majorEastAsia" w:hAnsiTheme="majorHAnsi" w:cstheme="majorBidi"/>
      <w:color w:val="F2E00F" w:themeColor="accent1" w:themeShade="BF"/>
      <w:szCs w:val="24"/>
      <w:lang w:eastAsia="de-DE"/>
    </w:rPr>
  </w:style>
  <w:style w:type="character" w:customStyle="1" w:styleId="berschrift6Zchn">
    <w:name w:val="Überschrift 6 Zchn"/>
    <w:basedOn w:val="Absatz-Standardschriftart"/>
    <w:link w:val="berschrift6"/>
    <w:uiPriority w:val="9"/>
    <w:semiHidden/>
    <w:rsid w:val="00AD73CE"/>
    <w:rPr>
      <w:rFonts w:asciiTheme="majorHAnsi" w:eastAsiaTheme="majorEastAsia" w:hAnsiTheme="majorHAnsi" w:cstheme="majorBidi"/>
      <w:color w:val="A39608" w:themeColor="accent1" w:themeShade="7F"/>
      <w:szCs w:val="24"/>
      <w:lang w:eastAsia="de-DE"/>
    </w:rPr>
  </w:style>
  <w:style w:type="character" w:customStyle="1" w:styleId="berschrift7Zchn">
    <w:name w:val="Überschrift 7 Zchn"/>
    <w:basedOn w:val="Absatz-Standardschriftart"/>
    <w:link w:val="berschrift7"/>
    <w:uiPriority w:val="9"/>
    <w:semiHidden/>
    <w:rsid w:val="00AD73CE"/>
    <w:rPr>
      <w:rFonts w:asciiTheme="majorHAnsi" w:eastAsiaTheme="majorEastAsia" w:hAnsiTheme="majorHAnsi" w:cstheme="majorBidi"/>
      <w:i/>
      <w:iCs/>
      <w:color w:val="A39608" w:themeColor="accent1" w:themeShade="7F"/>
      <w:szCs w:val="24"/>
      <w:lang w:eastAsia="de-DE"/>
    </w:rPr>
  </w:style>
  <w:style w:type="character" w:customStyle="1" w:styleId="berschrift8Zchn">
    <w:name w:val="Überschrift 8 Zchn"/>
    <w:basedOn w:val="Absatz-Standardschriftart"/>
    <w:link w:val="berschrift8"/>
    <w:uiPriority w:val="9"/>
    <w:semiHidden/>
    <w:rsid w:val="00AD73CE"/>
    <w:rPr>
      <w:rFonts w:asciiTheme="majorHAnsi" w:eastAsiaTheme="majorEastAsia" w:hAnsiTheme="majorHAnsi" w:cstheme="majorBidi"/>
      <w:color w:val="272727" w:themeColor="text1" w:themeTint="D8"/>
      <w:sz w:val="21"/>
      <w:szCs w:val="21"/>
      <w:lang w:eastAsia="de-DE"/>
    </w:rPr>
  </w:style>
  <w:style w:type="character" w:customStyle="1" w:styleId="berschrift9Zchn">
    <w:name w:val="Überschrift 9 Zchn"/>
    <w:basedOn w:val="Absatz-Standardschriftart"/>
    <w:link w:val="berschrift9"/>
    <w:uiPriority w:val="9"/>
    <w:semiHidden/>
    <w:rsid w:val="00AD73CE"/>
    <w:rPr>
      <w:rFonts w:asciiTheme="majorHAnsi" w:eastAsiaTheme="majorEastAsia" w:hAnsiTheme="majorHAnsi" w:cstheme="majorBidi"/>
      <w:i/>
      <w:iCs/>
      <w:color w:val="272727" w:themeColor="text1" w:themeTint="D8"/>
      <w:sz w:val="21"/>
      <w:szCs w:val="21"/>
      <w:lang w:eastAsia="de-DE"/>
    </w:rPr>
  </w:style>
  <w:style w:type="character" w:styleId="Kommentarzeichen">
    <w:name w:val="annotation reference"/>
    <w:basedOn w:val="Absatz-Standardschriftart"/>
    <w:uiPriority w:val="99"/>
    <w:semiHidden/>
    <w:unhideWhenUsed/>
    <w:rsid w:val="005A3D6F"/>
    <w:rPr>
      <w:sz w:val="16"/>
      <w:szCs w:val="16"/>
    </w:rPr>
  </w:style>
  <w:style w:type="paragraph" w:styleId="Kommentartext">
    <w:name w:val="annotation text"/>
    <w:basedOn w:val="Standard"/>
    <w:link w:val="KommentartextZchn"/>
    <w:uiPriority w:val="99"/>
    <w:semiHidden/>
    <w:unhideWhenUsed/>
    <w:rsid w:val="005A3D6F"/>
    <w:rPr>
      <w:szCs w:val="20"/>
    </w:rPr>
  </w:style>
  <w:style w:type="character" w:customStyle="1" w:styleId="KommentartextZchn">
    <w:name w:val="Kommentartext Zchn"/>
    <w:basedOn w:val="Absatz-Standardschriftart"/>
    <w:link w:val="Kommentartext"/>
    <w:uiPriority w:val="99"/>
    <w:semiHidden/>
    <w:rsid w:val="005A3D6F"/>
    <w:rPr>
      <w:rFonts w:ascii="Arial" w:hAnsi="Arial"/>
      <w:lang w:eastAsia="de-DE"/>
    </w:rPr>
  </w:style>
  <w:style w:type="paragraph" w:styleId="Kommentarthema">
    <w:name w:val="annotation subject"/>
    <w:basedOn w:val="Kommentartext"/>
    <w:next w:val="Kommentartext"/>
    <w:link w:val="KommentarthemaZchn"/>
    <w:uiPriority w:val="99"/>
    <w:semiHidden/>
    <w:unhideWhenUsed/>
    <w:rsid w:val="005A3D6F"/>
    <w:rPr>
      <w:b/>
      <w:bCs/>
    </w:rPr>
  </w:style>
  <w:style w:type="character" w:customStyle="1" w:styleId="KommentarthemaZchn">
    <w:name w:val="Kommentarthema Zchn"/>
    <w:basedOn w:val="KommentartextZchn"/>
    <w:link w:val="Kommentarthema"/>
    <w:uiPriority w:val="99"/>
    <w:semiHidden/>
    <w:rsid w:val="005A3D6F"/>
    <w:rPr>
      <w:rFonts w:ascii="Arial" w:hAnsi="Arial"/>
      <w:b/>
      <w:bCs/>
      <w:lang w:eastAsia="de-DE"/>
    </w:rPr>
  </w:style>
  <w:style w:type="character" w:styleId="BesuchterLink">
    <w:name w:val="FollowedHyperlink"/>
    <w:basedOn w:val="Absatz-Standardschriftart"/>
    <w:uiPriority w:val="99"/>
    <w:semiHidden/>
    <w:unhideWhenUsed/>
    <w:rsid w:val="007B1C7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2310">
      <w:bodyDiv w:val="1"/>
      <w:marLeft w:val="0"/>
      <w:marRight w:val="0"/>
      <w:marTop w:val="0"/>
      <w:marBottom w:val="0"/>
      <w:divBdr>
        <w:top w:val="none" w:sz="0" w:space="0" w:color="auto"/>
        <w:left w:val="none" w:sz="0" w:space="0" w:color="auto"/>
        <w:bottom w:val="none" w:sz="0" w:space="0" w:color="auto"/>
        <w:right w:val="none" w:sz="0" w:space="0" w:color="auto"/>
      </w:divBdr>
      <w:divsChild>
        <w:div w:id="198710777">
          <w:marLeft w:val="0"/>
          <w:marRight w:val="0"/>
          <w:marTop w:val="0"/>
          <w:marBottom w:val="0"/>
          <w:divBdr>
            <w:top w:val="none" w:sz="0" w:space="0" w:color="auto"/>
            <w:left w:val="none" w:sz="0" w:space="0" w:color="auto"/>
            <w:bottom w:val="none" w:sz="0" w:space="0" w:color="auto"/>
            <w:right w:val="none" w:sz="0" w:space="0" w:color="auto"/>
          </w:divBdr>
          <w:divsChild>
            <w:div w:id="119774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527098">
      <w:bodyDiv w:val="1"/>
      <w:marLeft w:val="0"/>
      <w:marRight w:val="0"/>
      <w:marTop w:val="0"/>
      <w:marBottom w:val="0"/>
      <w:divBdr>
        <w:top w:val="none" w:sz="0" w:space="0" w:color="auto"/>
        <w:left w:val="none" w:sz="0" w:space="0" w:color="auto"/>
        <w:bottom w:val="none" w:sz="0" w:space="0" w:color="auto"/>
        <w:right w:val="none" w:sz="0" w:space="0" w:color="auto"/>
      </w:divBdr>
      <w:divsChild>
        <w:div w:id="181820029">
          <w:marLeft w:val="0"/>
          <w:marRight w:val="0"/>
          <w:marTop w:val="0"/>
          <w:marBottom w:val="0"/>
          <w:divBdr>
            <w:top w:val="none" w:sz="0" w:space="0" w:color="auto"/>
            <w:left w:val="none" w:sz="0" w:space="0" w:color="auto"/>
            <w:bottom w:val="none" w:sz="0" w:space="0" w:color="auto"/>
            <w:right w:val="none" w:sz="0" w:space="0" w:color="auto"/>
          </w:divBdr>
          <w:divsChild>
            <w:div w:id="210587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910222">
      <w:bodyDiv w:val="1"/>
      <w:marLeft w:val="0"/>
      <w:marRight w:val="0"/>
      <w:marTop w:val="0"/>
      <w:marBottom w:val="0"/>
      <w:divBdr>
        <w:top w:val="none" w:sz="0" w:space="0" w:color="auto"/>
        <w:left w:val="none" w:sz="0" w:space="0" w:color="auto"/>
        <w:bottom w:val="none" w:sz="0" w:space="0" w:color="auto"/>
        <w:right w:val="none" w:sz="0" w:space="0" w:color="auto"/>
      </w:divBdr>
      <w:divsChild>
        <w:div w:id="873233368">
          <w:marLeft w:val="0"/>
          <w:marRight w:val="0"/>
          <w:marTop w:val="0"/>
          <w:marBottom w:val="0"/>
          <w:divBdr>
            <w:top w:val="none" w:sz="0" w:space="0" w:color="auto"/>
            <w:left w:val="none" w:sz="0" w:space="0" w:color="auto"/>
            <w:bottom w:val="none" w:sz="0" w:space="0" w:color="auto"/>
            <w:right w:val="none" w:sz="0" w:space="0" w:color="auto"/>
          </w:divBdr>
          <w:divsChild>
            <w:div w:id="140367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media-veriset.canto.de/b/UPODQ" TargetMode="External"/><Relationship Id="rId4" Type="http://schemas.openxmlformats.org/officeDocument/2006/relationships/styles" Target="styles.xml"/><Relationship Id="rId9" Type="http://schemas.openxmlformats.org/officeDocument/2006/relationships/hyperlink" Target="https://www.veriset.ch/de/ausstellung/kuechenausstellung-root-luzern"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ana.dudas\Documents\Benutzerdefinierte%20Office-Vorlagen\Vorlage%20MM%202021.dotx" TargetMode="External"/></Relationships>
</file>

<file path=word/theme/theme1.xml><?xml version="1.0" encoding="utf-8"?>
<a:theme xmlns:a="http://schemas.openxmlformats.org/drawingml/2006/main" name="Larissa-Design">
  <a:themeElements>
    <a:clrScheme name="Veriset">
      <a:dk1>
        <a:srgbClr val="000000"/>
      </a:dk1>
      <a:lt1>
        <a:srgbClr val="FFFFFF"/>
      </a:lt1>
      <a:dk2>
        <a:srgbClr val="EEEEED"/>
      </a:dk2>
      <a:lt2>
        <a:srgbClr val="A9A8A6"/>
      </a:lt2>
      <a:accent1>
        <a:srgbClr val="F7EB62"/>
      </a:accent1>
      <a:accent2>
        <a:srgbClr val="74C4D6"/>
      </a:accent2>
      <a:accent3>
        <a:srgbClr val="C085A4"/>
      </a:accent3>
      <a:accent4>
        <a:srgbClr val="00C18C"/>
      </a:accent4>
      <a:accent5>
        <a:srgbClr val="F63440"/>
      </a:accent5>
      <a:accent6>
        <a:srgbClr val="92D050"/>
      </a:accent6>
      <a:hlink>
        <a:srgbClr val="0000FF"/>
      </a:hlink>
      <a:folHlink>
        <a:srgbClr val="800080"/>
      </a:folHlink>
    </a:clrScheme>
    <a:fontScheme name="Veriset">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49F695-6152-4816-8826-108F601D9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MM 2021.dotx</Template>
  <TotalTime>0</TotalTime>
  <Pages>2</Pages>
  <Words>596</Words>
  <Characters>4161</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Firma</vt:lpstr>
    </vt:vector>
  </TitlesOfParts>
  <Company>Veriset Küchen AG</Company>
  <LinksUpToDate>false</LinksUpToDate>
  <CharactersWithSpaces>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Firma</dc:title>
  <dc:creator>von Andrian Diana</dc:creator>
  <cp:lastModifiedBy>Dudas Diana</cp:lastModifiedBy>
  <cp:revision>5</cp:revision>
  <cp:lastPrinted>2019-05-20T11:23:00Z</cp:lastPrinted>
  <dcterms:created xsi:type="dcterms:W3CDTF">2023-09-07T06:19:00Z</dcterms:created>
  <dcterms:modified xsi:type="dcterms:W3CDTF">2023-09-07T06:48:00Z</dcterms:modified>
</cp:coreProperties>
</file>